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B3BA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4FDE44D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B2C3005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93B05B0" w14:textId="1308E5A6" w:rsidR="00B937DB" w:rsidRPr="00AB3FD8" w:rsidRDefault="00547533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B3FD8">
        <w:rPr>
          <w:rFonts w:ascii="Times New Roman" w:hAnsi="Times New Roman" w:cs="Times New Roman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7113C" wp14:editId="6F416359">
                <wp:simplePos x="0" y="0"/>
                <wp:positionH relativeFrom="margin">
                  <wp:posOffset>714798</wp:posOffset>
                </wp:positionH>
                <wp:positionV relativeFrom="paragraph">
                  <wp:posOffset>8467</wp:posOffset>
                </wp:positionV>
                <wp:extent cx="3713621" cy="5599289"/>
                <wp:effectExtent l="0" t="0" r="127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621" cy="5599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D4ED" w14:textId="77777777" w:rsidR="00C85EF9" w:rsidRPr="00547533" w:rsidRDefault="007B2EEC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54753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Plan de Sexualidad y Afectividad</w:t>
                            </w:r>
                          </w:p>
                          <w:p w14:paraId="524A6216" w14:textId="45C9AAD7" w:rsidR="00C85EF9" w:rsidRDefault="00C85EF9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54753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Colegio Ángel de Peredo</w:t>
                            </w:r>
                          </w:p>
                          <w:p w14:paraId="64ABC64E" w14:textId="2CE39420" w:rsidR="00CE3DA4" w:rsidRDefault="00CE3DA4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31B657C8" w14:textId="3B526A6C" w:rsidR="00CE3DA4" w:rsidRDefault="00CE3DA4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63C9981C" w14:textId="77777777" w:rsidR="00CE3DA4" w:rsidRPr="00547533" w:rsidRDefault="00CE3DA4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0AA1C59B" w14:textId="47DD5312" w:rsidR="00C85EF9" w:rsidRDefault="009642E1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547533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EQUIPO DE CONVIVENCIA ESCOLAR</w:t>
                            </w:r>
                          </w:p>
                          <w:p w14:paraId="10C8BEC5" w14:textId="004B4E42" w:rsidR="00CE3DA4" w:rsidRDefault="00CE3DA4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6405E06A" w14:textId="1FFC3846" w:rsidR="00CE3DA4" w:rsidRDefault="000B493B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  <w:p w14:paraId="387AB65D" w14:textId="77777777" w:rsidR="00CE3DA4" w:rsidRPr="00547533" w:rsidRDefault="00CE3DA4" w:rsidP="00BF69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6.3pt;margin-top:.65pt;width:292.4pt;height:44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" stroked="f">
                <v:textbox>
                  <w:txbxContent>
                    <w:p w14:paraId="3559D4ED" w14:textId="77777777" w:rsidR="00C85EF9" w:rsidRPr="00547533" w:rsidRDefault="007B2EEC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547533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Plan de Sexualidad y Afectividad</w:t>
                      </w:r>
                    </w:p>
                    <w:p w14:paraId="524A6216" w14:textId="45C9AAD7" w:rsidR="00C85EF9" w:rsidRDefault="00C85EF9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547533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Colegio Ángel de Peredo</w:t>
                      </w:r>
                    </w:p>
                    <w:p w14:paraId="64ABC64E" w14:textId="2CE39420" w:rsidR="00CE3DA4" w:rsidRDefault="00CE3DA4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31B657C8" w14:textId="3B526A6C" w:rsidR="00CE3DA4" w:rsidRDefault="00CE3DA4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63C9981C" w14:textId="77777777" w:rsidR="00CE3DA4" w:rsidRPr="00547533" w:rsidRDefault="00CE3DA4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0AA1C59B" w14:textId="47DD5312" w:rsidR="00C85EF9" w:rsidRDefault="009642E1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547533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EQUIPO DE CONVIVENCIA ESCOLAR</w:t>
                      </w:r>
                    </w:p>
                    <w:p w14:paraId="10C8BEC5" w14:textId="004B4E42" w:rsidR="00CE3DA4" w:rsidRDefault="00CE3DA4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  <w:p w14:paraId="6405E06A" w14:textId="1FFC3846" w:rsidR="00CE3DA4" w:rsidRDefault="000B493B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2021</w:t>
                      </w:r>
                    </w:p>
                    <w:p w14:paraId="387AB65D" w14:textId="77777777" w:rsidR="00CE3DA4" w:rsidRPr="00547533" w:rsidRDefault="00CE3DA4" w:rsidP="00BF69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5EA8E" w14:textId="30C046BE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3143D92" w14:textId="43B34CFE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A8B1122" w14:textId="7605E1CB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41D325F" w14:textId="7DF3F4F2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F224B5E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1B21B83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8D61335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7ABAEF3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06370D3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1EC329C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D5E49FD" w14:textId="77777777" w:rsidR="00B937DB" w:rsidRPr="00AB3FD8" w:rsidRDefault="00B937DB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969EEC5" w14:textId="77777777" w:rsidR="00547533" w:rsidRDefault="00547533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5397AEE" w14:textId="77777777" w:rsidR="00547533" w:rsidRDefault="00547533" w:rsidP="007E099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B484597" w14:textId="77777777" w:rsidR="00547533" w:rsidRDefault="00547533" w:rsidP="007E09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C0726" w14:textId="0C69E1AC" w:rsidR="00C445BD" w:rsidRPr="00CE3DA4" w:rsidRDefault="00C445BD" w:rsidP="00D425C4">
      <w:pPr>
        <w:pStyle w:val="NormalWeb"/>
        <w:spacing w:before="0" w:beforeAutospacing="0"/>
        <w:rPr>
          <w:rFonts w:asciiTheme="minorHAnsi" w:hAnsiTheme="minorHAnsi" w:cs="Segoe UI"/>
          <w:b/>
          <w:bCs/>
        </w:rPr>
      </w:pPr>
      <w:r w:rsidRPr="00CE3DA4">
        <w:rPr>
          <w:rFonts w:asciiTheme="minorHAnsi" w:hAnsiTheme="minorHAnsi" w:cs="Segoe UI"/>
          <w:b/>
          <w:bCs/>
        </w:rPr>
        <w:t>MARCO TEORICO:</w:t>
      </w:r>
    </w:p>
    <w:p w14:paraId="7E1630B2" w14:textId="400517BA" w:rsidR="00D425C4" w:rsidRPr="00CE3DA4" w:rsidRDefault="00D425C4" w:rsidP="00CE3DA4">
      <w:pPr>
        <w:pStyle w:val="NormalWeb"/>
        <w:spacing w:before="0" w:before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E3DA4">
        <w:rPr>
          <w:rFonts w:asciiTheme="minorHAnsi" w:eastAsiaTheme="minorHAnsi" w:hAnsiTheme="minorHAnsi" w:cstheme="minorBidi"/>
          <w:lang w:eastAsia="en-US"/>
        </w:rPr>
        <w:t>La sexualidad es una parte esencial de la vida de todos los seres humanos. La sexualidad se vive a través de lo pensamos, de lo que sentimos y de cómo actuamos. Formarse en sexualidad, afectividad y género garantiza la posibilidad de generar conductas de autocuidado en salud mental y física, de hacerse responsable de las propias decisiones en cada etapa de la vida y de relacionarse con otros en un marco de respeto mutuo más cercano con sus emociones y corporalidad.</w:t>
      </w:r>
    </w:p>
    <w:p w14:paraId="345729C1" w14:textId="77777777" w:rsidR="00D425C4" w:rsidRPr="00CE3DA4" w:rsidRDefault="00D425C4" w:rsidP="00CE3DA4">
      <w:pPr>
        <w:pStyle w:val="NormalWeb"/>
        <w:spacing w:before="0" w:before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E3DA4">
        <w:rPr>
          <w:rFonts w:asciiTheme="minorHAnsi" w:eastAsiaTheme="minorHAnsi" w:hAnsiTheme="minorHAnsi" w:cstheme="minorBidi"/>
          <w:lang w:eastAsia="en-US"/>
        </w:rPr>
        <w:t>El autocuidado y cuidado mutuo, el desarrollo personal y fortalecimiento de la autoestima, la comprensión de la importancia de la afectividad, lo espiritual y social para un sano desarrollo sexual, son conocimientos, actitudes y habilidades que conforman los objetivos de aprendizajes expresados transversalmente en el Currículum Nacional y que se desarrollan a lo largo de la trayectoria escolar</w:t>
      </w:r>
    </w:p>
    <w:p w14:paraId="5E23DC78" w14:textId="7065CB8D" w:rsidR="00D425C4" w:rsidRPr="00CE3DA4" w:rsidRDefault="007469CE" w:rsidP="007E0996">
      <w:p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Durante el año 2010 se promulgó la Ley de Salud N° 20.418 que fija normas sobre Información, Orientación y Prestaciones en Materia de Regulación de la Fertilidad, indicando que todos los establecimientos educacionales reconocidos por el Estado, deben implementar un Programa de Educación Sexual en enseñanza media</w:t>
      </w:r>
    </w:p>
    <w:p w14:paraId="0C3ED9E9" w14:textId="4585C0C3" w:rsidR="007469CE" w:rsidRPr="00CE3DA4" w:rsidRDefault="007469CE" w:rsidP="007E0996">
      <w:p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 xml:space="preserve">En el marco de dicha ley, el Ministerio de Educación, apoya y orienta a los establecimientos educacionales para que puedan abordar la formación en sexualidad, afectividad y género con sus estudiantes, a través del proceso de enseñanza-aprendizaje en las diferentes etapas de su desarrollo, asegurando el acceso a una educación oportuna, que les proporcione información científica, sin sesgo, clara y veraz, y que les permita desarrollarse integralmente, favoreciendo la aceptación de sí mismos y de los demás, garantizando a la vez, la autonomía de los establecimientos educacionales y la coherencia con su Proyecto Educativo Institucional (PEI) y el Plan de Mejoramiento Educativo (PME), </w:t>
      </w:r>
      <w:r w:rsidRPr="00CE3DA4">
        <w:rPr>
          <w:sz w:val="24"/>
          <w:szCs w:val="24"/>
        </w:rPr>
        <w:lastRenderedPageBreak/>
        <w:t>instrumento por el cual se operacionaliza lo establecido en el marco orientador del PEI (MINEDUC, 2015). Construir aprendizajes y formación en sexualidad dentro de un contexto integral y sistémico, que considere la etapa evolutiva en la que se encuentra el y la estudiante en un marco de desarrollo humano; amplía la posibilidad de generar conductas de autocuidado en salud mental y física, sexual y reproductiva, en el desarrollo de actitudes más responsables y habilidades para la toma de decisiones en la vida y en su sexualidad. Esto garantiza espacios para relacionarse con otros bajo el respeto mutuo y el establecimiento de relaciones equitativas, no violentas, y armónicas; vivir en cercanía con sus emociones, manejarlas y desarrollar una comprensión nueva y más profunda de sus elecciones y comportamientos. Esta construcción debe ser gestionada junto a todos los actores de la comunidad educativa y en coherencia con la identidad y los sellos que cada establecimiento posee, con la intención de acompañar a niños, niñas y jóvenes en las distintas etapas del desarrollo y responder a sus demandas en este ámbito, fortaleciendo el vínculo al interior de la comunidad educativa y legitimando espacios de participación de todos los estamentos para apoyar la labor de la escuela y el liceo en materia de educación sexual.</w:t>
      </w:r>
    </w:p>
    <w:p w14:paraId="1549350C" w14:textId="71C43D10" w:rsidR="005B4D0D" w:rsidRPr="00CE3DA4" w:rsidRDefault="005B4D0D" w:rsidP="007E0996">
      <w:pPr>
        <w:spacing w:line="360" w:lineRule="auto"/>
        <w:jc w:val="both"/>
        <w:rPr>
          <w:b/>
          <w:bCs/>
          <w:sz w:val="24"/>
          <w:szCs w:val="24"/>
        </w:rPr>
      </w:pPr>
      <w:r w:rsidRPr="00CE3DA4">
        <w:rPr>
          <w:b/>
          <w:bCs/>
          <w:sz w:val="24"/>
          <w:szCs w:val="24"/>
        </w:rPr>
        <w:t>Objetivo general:</w:t>
      </w:r>
    </w:p>
    <w:p w14:paraId="3484C170" w14:textId="77777777" w:rsidR="005B4D0D" w:rsidRPr="00CE3DA4" w:rsidRDefault="00FA4B52" w:rsidP="007E0996">
      <w:p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 xml:space="preserve">Generar condiciones que fomenten habilidades, actitudes y valores para el desarrollo armónico de la afectividad, sexualidad y género en todos los estudiantes de la comunidad educativa del Colegio </w:t>
      </w:r>
      <w:r w:rsidR="005B4D0D" w:rsidRPr="00CE3DA4">
        <w:rPr>
          <w:sz w:val="24"/>
          <w:szCs w:val="24"/>
        </w:rPr>
        <w:t>Ángel de Peredo.</w:t>
      </w:r>
    </w:p>
    <w:p w14:paraId="63FDA261" w14:textId="77777777" w:rsidR="00E65386" w:rsidRPr="00CE3DA4" w:rsidRDefault="00E65386" w:rsidP="007E0996">
      <w:pPr>
        <w:spacing w:line="360" w:lineRule="auto"/>
        <w:jc w:val="both"/>
        <w:rPr>
          <w:b/>
          <w:bCs/>
          <w:sz w:val="24"/>
          <w:szCs w:val="24"/>
        </w:rPr>
      </w:pPr>
      <w:r w:rsidRPr="00CE3DA4">
        <w:rPr>
          <w:b/>
          <w:bCs/>
          <w:sz w:val="24"/>
          <w:szCs w:val="24"/>
        </w:rPr>
        <w:t>Objetivos específicos:</w:t>
      </w:r>
    </w:p>
    <w:p w14:paraId="144B4207" w14:textId="77777777" w:rsidR="008F4C56" w:rsidRPr="00CE3DA4" w:rsidRDefault="008F4C56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 xml:space="preserve">Reforzar la importancia de los valores adquiridos dentro de la familia, para el desarrollo de relaciones interpersonales. </w:t>
      </w:r>
    </w:p>
    <w:p w14:paraId="2630B167" w14:textId="77777777" w:rsidR="00E65386" w:rsidRPr="00CE3DA4" w:rsidRDefault="00EF546F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Reforzar la comprensión</w:t>
      </w:r>
      <w:r w:rsidR="00E65386" w:rsidRPr="00CE3DA4">
        <w:rPr>
          <w:sz w:val="24"/>
          <w:szCs w:val="24"/>
        </w:rPr>
        <w:t xml:space="preserve"> acerca de los distintos tipos de relación presentes a lo largo de la vida.</w:t>
      </w:r>
    </w:p>
    <w:p w14:paraId="3512925D" w14:textId="77777777" w:rsidR="00C215BF" w:rsidRPr="00CE3DA4" w:rsidRDefault="00C215BF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Entregar el significado de los estereotipos y prejuicios y su influencia en las relaciones con otros.</w:t>
      </w:r>
    </w:p>
    <w:p w14:paraId="2485BA60" w14:textId="77777777" w:rsidR="00D81F74" w:rsidRPr="00CE3DA4" w:rsidRDefault="00C215BF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lastRenderedPageBreak/>
        <w:t>Fomentar el reconocimiento</w:t>
      </w:r>
      <w:r w:rsidR="00D81F74" w:rsidRPr="00CE3DA4">
        <w:rPr>
          <w:sz w:val="24"/>
          <w:szCs w:val="24"/>
        </w:rPr>
        <w:t xml:space="preserve"> </w:t>
      </w:r>
      <w:r w:rsidRPr="00CE3DA4">
        <w:rPr>
          <w:sz w:val="24"/>
          <w:szCs w:val="24"/>
        </w:rPr>
        <w:t>de</w:t>
      </w:r>
      <w:r w:rsidR="00D81F74" w:rsidRPr="00CE3DA4">
        <w:rPr>
          <w:sz w:val="24"/>
          <w:szCs w:val="24"/>
        </w:rPr>
        <w:t xml:space="preserve"> las características de las relaciones afectivas de amistad y</w:t>
      </w:r>
      <w:r w:rsidR="00320E6F" w:rsidRPr="00CE3DA4">
        <w:rPr>
          <w:sz w:val="24"/>
          <w:szCs w:val="24"/>
        </w:rPr>
        <w:t xml:space="preserve"> </w:t>
      </w:r>
      <w:r w:rsidR="00D81F74" w:rsidRPr="00CE3DA4">
        <w:rPr>
          <w:sz w:val="24"/>
          <w:szCs w:val="24"/>
        </w:rPr>
        <w:t>pareja.</w:t>
      </w:r>
    </w:p>
    <w:p w14:paraId="394BBE61" w14:textId="77777777" w:rsidR="00AB2FDF" w:rsidRPr="00CE3DA4" w:rsidRDefault="004C40DC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Entregar los conceptos teóricos que propicien un reconocimiento de  las etapas del noviazgo y ciclo de violencia en las relaciones de pareja</w:t>
      </w:r>
      <w:r w:rsidR="00AB2FDF" w:rsidRPr="00CE3DA4">
        <w:rPr>
          <w:sz w:val="24"/>
          <w:szCs w:val="24"/>
        </w:rPr>
        <w:t>.</w:t>
      </w:r>
    </w:p>
    <w:p w14:paraId="29D37059" w14:textId="77777777" w:rsidR="00AB2FDF" w:rsidRPr="00CE3DA4" w:rsidRDefault="00AB2FDF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Generar reflexión acerca de los prejuicios y discriminaciones basadas en el género.</w:t>
      </w:r>
    </w:p>
    <w:p w14:paraId="2F89C965" w14:textId="77777777" w:rsidR="000374D8" w:rsidRPr="00CE3DA4" w:rsidRDefault="00AB2FDF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 xml:space="preserve"> Generar espacios de reflexión acerca de las características que les identifican a cada uno con su rol de género</w:t>
      </w:r>
    </w:p>
    <w:p w14:paraId="53FFF0F8" w14:textId="77777777" w:rsidR="000374D8" w:rsidRPr="00CE3DA4" w:rsidRDefault="000374D8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Generar espacios de reflexión respecto a la construcción social del género y a la no discriminación sexista en las relaciones generadas.</w:t>
      </w:r>
    </w:p>
    <w:p w14:paraId="1CCC4CA9" w14:textId="77777777" w:rsidR="00F86CBD" w:rsidRPr="00CE3DA4" w:rsidRDefault="000374D8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Fomentar el pensamiento crítico respecto de mensajes recibidos con sesgos sexistas en la vida cotidiana.</w:t>
      </w:r>
    </w:p>
    <w:p w14:paraId="64A5BED1" w14:textId="77777777" w:rsidR="00F86CBD" w:rsidRPr="00CE3DA4" w:rsidRDefault="00F86CBD" w:rsidP="001078BC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Motivar la empatía de los jóvenes hacia todas las personas, sin importar sus diferencias de clase, orientación sexual, experiencias de vida, entre muchas otras variables</w:t>
      </w:r>
    </w:p>
    <w:p w14:paraId="31195A2F" w14:textId="023A14E6" w:rsidR="0036376F" w:rsidRPr="00CE3DA4" w:rsidRDefault="0036376F" w:rsidP="007E0996">
      <w:p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Encargadas de implementación: Dupla Psicosocial</w:t>
      </w:r>
      <w:r w:rsidR="00547533" w:rsidRPr="00CE3DA4">
        <w:rPr>
          <w:sz w:val="24"/>
          <w:szCs w:val="24"/>
        </w:rPr>
        <w:t xml:space="preserve">, </w:t>
      </w:r>
      <w:r w:rsidR="00CE3DA4" w:rsidRPr="00CE3DA4">
        <w:rPr>
          <w:sz w:val="24"/>
          <w:szCs w:val="24"/>
        </w:rPr>
        <w:t>profesores</w:t>
      </w:r>
      <w:r w:rsidR="00547533" w:rsidRPr="00CE3DA4">
        <w:rPr>
          <w:sz w:val="24"/>
          <w:szCs w:val="24"/>
        </w:rPr>
        <w:t xml:space="preserve"> de asignatura y jefes</w:t>
      </w:r>
      <w:r w:rsidRPr="00CE3DA4">
        <w:rPr>
          <w:sz w:val="24"/>
          <w:szCs w:val="24"/>
        </w:rPr>
        <w:t>.</w:t>
      </w:r>
    </w:p>
    <w:p w14:paraId="34A57D97" w14:textId="7966B027" w:rsidR="00B02B4F" w:rsidRDefault="0036376F" w:rsidP="00F304F9">
      <w:pPr>
        <w:spacing w:line="360" w:lineRule="auto"/>
        <w:jc w:val="both"/>
        <w:rPr>
          <w:sz w:val="24"/>
          <w:szCs w:val="24"/>
        </w:rPr>
      </w:pPr>
      <w:r w:rsidRPr="00CE3DA4">
        <w:rPr>
          <w:sz w:val="24"/>
          <w:szCs w:val="24"/>
        </w:rPr>
        <w:t>Horario: Asignatura de Orientación</w:t>
      </w:r>
      <w:r w:rsidR="00700B8B" w:rsidRPr="00CE3DA4">
        <w:rPr>
          <w:sz w:val="24"/>
          <w:szCs w:val="24"/>
        </w:rPr>
        <w:t xml:space="preserve"> u Horario de Taller</w:t>
      </w:r>
    </w:p>
    <w:p w14:paraId="7380B9FB" w14:textId="2C6BCF17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3EF47767" w14:textId="43958049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59675080" w14:textId="6B88327D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6305C624" w14:textId="6F8F4019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659AE3EF" w14:textId="0227348D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3517A7D7" w14:textId="678EB9CC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697ABE05" w14:textId="24D8A9C6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26F5D03F" w14:textId="3F42C705" w:rsid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p w14:paraId="268F4A0C" w14:textId="77777777" w:rsidR="00CE3DA4" w:rsidRPr="00CE3DA4" w:rsidRDefault="00CE3DA4" w:rsidP="00F304F9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513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7224"/>
      </w:tblGrid>
      <w:tr w:rsidR="00CE3DA4" w:rsidRPr="00CE3DA4" w14:paraId="54F78B71" w14:textId="77777777" w:rsidTr="00CE3DA4">
        <w:trPr>
          <w:trHeight w:val="292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F5F651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Plan de Afectividad, Sexualidad y Género</w:t>
            </w:r>
          </w:p>
        </w:tc>
      </w:tr>
      <w:tr w:rsidR="00CE3DA4" w:rsidRPr="00CE3DA4" w14:paraId="4C956A17" w14:textId="77777777" w:rsidTr="00CE3DA4">
        <w:trPr>
          <w:trHeight w:val="29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AD5E5E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0A20B5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Efemérides </w:t>
            </w:r>
          </w:p>
        </w:tc>
      </w:tr>
      <w:tr w:rsidR="00CE3DA4" w:rsidRPr="00CE3DA4" w14:paraId="42615B04" w14:textId="77777777" w:rsidTr="00CE3DA4">
        <w:trPr>
          <w:trHeight w:val="146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FE3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E89" w14:textId="50A50EA0" w:rsidR="00CE3DA4" w:rsidRPr="00CE3DA4" w:rsidRDefault="00CE3DA4" w:rsidP="0053767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Conmemorar fechas importantes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 donde traten temas</w:t>
            </w:r>
            <w:r w:rsidR="000B7D19">
              <w:rPr>
                <w:rFonts w:eastAsia="Times New Roman" w:cs="Calibri"/>
                <w:sz w:val="24"/>
                <w:szCs w:val="24"/>
                <w:lang w:eastAsia="es-CL"/>
              </w:rPr>
              <w:t xml:space="preserve"> de Afectividad, sexualidad y Gé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>nero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, 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según listado de efemérides dispuestos por el 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MINEDUC, 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estas serán trabajadas, durante clases presenciales   </w:t>
            </w:r>
            <w:r w:rsidR="000B493B"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en los espacios públicos de nuestro establecimiento, 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>como</w:t>
            </w:r>
            <w:r w:rsidR="000B493B"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diarios murales, televisores o monitores, página web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, Facebook </w:t>
            </w:r>
            <w:r w:rsidR="000B493B"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y trípticos o dípticos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. 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>Durante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 clases remotas se compartirá la información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 xml:space="preserve"> como videos, infografías o </w:t>
            </w:r>
            <w:r w:rsidR="000B7D19">
              <w:rPr>
                <w:rFonts w:eastAsia="Times New Roman" w:cs="Calibri"/>
                <w:sz w:val="24"/>
                <w:szCs w:val="24"/>
                <w:lang w:eastAsia="es-CL"/>
              </w:rPr>
              <w:t xml:space="preserve"> cá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>psulas educativas</w:t>
            </w:r>
            <w:r w:rsidR="000B493B">
              <w:rPr>
                <w:rFonts w:eastAsia="Times New Roman" w:cs="Calibri"/>
                <w:sz w:val="24"/>
                <w:szCs w:val="24"/>
                <w:lang w:eastAsia="es-CL"/>
              </w:rPr>
              <w:t xml:space="preserve"> a través la página web y Facebook 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 xml:space="preserve"> con el fin que la información trascienda a los alumnos y familias.</w:t>
            </w:r>
          </w:p>
        </w:tc>
      </w:tr>
      <w:tr w:rsidR="00CE3DA4" w:rsidRPr="00CE3DA4" w14:paraId="30DCEB2C" w14:textId="77777777" w:rsidTr="00CE3DA4">
        <w:trPr>
          <w:trHeight w:val="146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BDA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40A" w14:textId="77777777" w:rsidR="00CE3DA4" w:rsidRPr="00CE3DA4" w:rsidRDefault="00CE3DA4" w:rsidP="00CE3D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1.- Reforzar la importancia de los valores adquiridos dentro de la familia, para el desarrollo de relaciones interpersonales </w:t>
            </w:r>
          </w:p>
          <w:p w14:paraId="4DCEA62A" w14:textId="77777777" w:rsidR="00CE3DA4" w:rsidRPr="00CE3DA4" w:rsidRDefault="00CE3DA4" w:rsidP="00CE3D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  <w:p w14:paraId="0BC96DA1" w14:textId="77777777" w:rsidR="00CE3DA4" w:rsidRPr="00CE3DA4" w:rsidRDefault="00CE3DA4" w:rsidP="00CE3DA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E3DA4">
              <w:rPr>
                <w:rFonts w:cs="Times New Roman"/>
                <w:sz w:val="24"/>
                <w:szCs w:val="24"/>
              </w:rPr>
              <w:t>3.- Entregar el significado de los estereotipos y prejuicios y su influencia en las relaciones con otros.</w:t>
            </w:r>
          </w:p>
          <w:p w14:paraId="0BE0244A" w14:textId="4CB72C66" w:rsidR="00CE3DA4" w:rsidRPr="00CE3DA4" w:rsidRDefault="00CE3DA4" w:rsidP="00537679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cs="Times New Roman"/>
                <w:sz w:val="24"/>
                <w:szCs w:val="24"/>
              </w:rPr>
              <w:t>10.- Motivar la empatía de los jóvenes hacia todas las personas, sin importar sus diferencias de clase, orientación sexual, experiencias de vida, entre muchas otras variables</w:t>
            </w:r>
          </w:p>
        </w:tc>
      </w:tr>
      <w:tr w:rsidR="00CE3DA4" w:rsidRPr="00CE3DA4" w14:paraId="27F8112E" w14:textId="77777777" w:rsidTr="00CE3DA4">
        <w:trPr>
          <w:trHeight w:val="29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CAFB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A6A" w14:textId="77777777" w:rsidR="00CE3DA4" w:rsidRPr="00CE3DA4" w:rsidRDefault="00CE3DA4" w:rsidP="0053767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Viernes 17 de mayo Día Internacional contra la discriminación por la orientación sexual e identidad de género</w:t>
            </w:r>
          </w:p>
          <w:p w14:paraId="22030612" w14:textId="77777777" w:rsidR="00CE3DA4" w:rsidRPr="00CE3DA4" w:rsidRDefault="00CE3DA4" w:rsidP="0053767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Miércoles 19 de junio Día mundial para la prevención del abuso sexual.</w:t>
            </w:r>
          </w:p>
          <w:p w14:paraId="690CB7E7" w14:textId="77777777" w:rsidR="00CE3DA4" w:rsidRPr="00CE3DA4" w:rsidRDefault="00CE3DA4" w:rsidP="0053767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25 de noviembre  Día Internacional de la no violencia contra las mujeres.</w:t>
            </w:r>
          </w:p>
        </w:tc>
      </w:tr>
      <w:tr w:rsidR="00CE3DA4" w:rsidRPr="00CE3DA4" w14:paraId="3C99BBCA" w14:textId="77777777" w:rsidTr="00CE3DA4">
        <w:trPr>
          <w:trHeight w:val="29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9A4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50CE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Convivencia Escolar</w:t>
            </w:r>
          </w:p>
        </w:tc>
      </w:tr>
      <w:tr w:rsidR="00CE3DA4" w:rsidRPr="00CE3DA4" w14:paraId="75466C2D" w14:textId="77777777" w:rsidTr="00CE3DA4">
        <w:trPr>
          <w:trHeight w:val="58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CC3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B082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Cartulinas, Hojas tamaño carta, fotografías</w:t>
            </w:r>
          </w:p>
        </w:tc>
      </w:tr>
      <w:tr w:rsidR="00CE3DA4" w:rsidRPr="00CE3DA4" w14:paraId="6769B089" w14:textId="77777777" w:rsidTr="00CE3DA4">
        <w:trPr>
          <w:trHeight w:val="58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B6B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F19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</w:t>
            </w:r>
          </w:p>
        </w:tc>
      </w:tr>
      <w:tr w:rsidR="00CE3DA4" w:rsidRPr="00CE3DA4" w14:paraId="706BFA1A" w14:textId="77777777" w:rsidTr="00CE3DA4">
        <w:trPr>
          <w:trHeight w:val="58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949" w14:textId="77777777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D7A" w14:textId="4A8286A9" w:rsidR="00CE3DA4" w:rsidRPr="00CE3DA4" w:rsidRDefault="00CE3DA4" w:rsidP="00CE3D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Material Digital (PPT), Fotografías,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y registro de las redes sociales que participa la comunidad.</w:t>
            </w:r>
          </w:p>
        </w:tc>
      </w:tr>
    </w:tbl>
    <w:p w14:paraId="4BCFCC64" w14:textId="77777777" w:rsidR="007B2EEC" w:rsidRPr="00CE3DA4" w:rsidRDefault="007B2EEC" w:rsidP="00F304F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B6C19A3" w14:textId="211DB4F8" w:rsidR="00AB3FD8" w:rsidRDefault="00AB3FD8" w:rsidP="00F304F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72EF4C1" w14:textId="77777777" w:rsidR="000B7D19" w:rsidRDefault="000B7D19" w:rsidP="00F304F9">
      <w:pPr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W w:w="9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6973"/>
      </w:tblGrid>
      <w:tr w:rsidR="00CE3DA4" w:rsidRPr="00CE3DA4" w14:paraId="67FB2046" w14:textId="77777777" w:rsidTr="00547533">
        <w:trPr>
          <w:trHeight w:val="91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E464C8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lastRenderedPageBreak/>
              <w:t>Plan de Afectividad, Sexualidad y Género</w:t>
            </w:r>
          </w:p>
        </w:tc>
      </w:tr>
      <w:tr w:rsidR="00CE3DA4" w:rsidRPr="00CE3DA4" w14:paraId="31173341" w14:textId="77777777" w:rsidTr="00547533">
        <w:trPr>
          <w:trHeight w:val="91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28B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4AA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de Clases Ciencias Naturales</w:t>
            </w:r>
          </w:p>
        </w:tc>
      </w:tr>
      <w:tr w:rsidR="00CE3DA4" w:rsidRPr="00CE3DA4" w14:paraId="74F4DA75" w14:textId="77777777" w:rsidTr="00547533">
        <w:trPr>
          <w:trHeight w:val="184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1C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B59" w14:textId="77777777" w:rsidR="006478E6" w:rsidRPr="00CE3DA4" w:rsidRDefault="006478E6" w:rsidP="006478E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1.-Ejecución de Planes de Ciencias , en los cuales se ven las siguientes temáticas y objetivos </w:t>
            </w:r>
          </w:p>
          <w:p w14:paraId="2EE1ADD4" w14:textId="77777777" w:rsidR="006478E6" w:rsidRPr="00CE3DA4" w:rsidRDefault="006478E6" w:rsidP="006478E6">
            <w:pPr>
              <w:spacing w:before="270" w:after="270" w:line="348" w:lineRule="atLeast"/>
              <w:outlineLvl w:val="3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</w:t>
            </w:r>
            <w:r w:rsidRPr="00CE3DA4">
              <w:rPr>
                <w:rFonts w:eastAsia="Times New Roman" w:cs="Arial"/>
                <w:sz w:val="24"/>
                <w:szCs w:val="24"/>
                <w:lang w:eastAsia="es-CL"/>
              </w:rPr>
              <w:t>El sistema reproductor humano. La pubertad. Aspectos básicos de una alimentación saludable y balanceada, y la higiene personal.</w:t>
            </w:r>
          </w:p>
          <w:p w14:paraId="22D67636" w14:textId="77777777" w:rsidR="006478E6" w:rsidRPr="00CE3DA4" w:rsidRDefault="006478E6" w:rsidP="006478E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CE3DA4">
              <w:rPr>
                <w:rFonts w:cs="Arial"/>
                <w:sz w:val="24"/>
                <w:szCs w:val="24"/>
                <w:shd w:val="clear" w:color="auto" w:fill="FFFFFF"/>
              </w:rPr>
              <w:t>En primer lugar se busca que los estudiantes puedan identificar las principales estructuras del sistema reproductor humano y que describan su funcionamiento general. En esta línea, deberán identificar la pubertad como una etapa del desarrollo, en dónde ocurren una serie de cambios en hombres y mujeres.</w:t>
            </w:r>
          </w:p>
          <w:p w14:paraId="1881AC94" w14:textId="77777777" w:rsidR="006478E6" w:rsidRPr="00CE3DA4" w:rsidRDefault="006478E6" w:rsidP="006478E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CE3DA4">
              <w:rPr>
                <w:rFonts w:cs="Arial"/>
                <w:sz w:val="24"/>
                <w:szCs w:val="24"/>
                <w:shd w:val="clear" w:color="auto" w:fill="FFFFFF"/>
              </w:rPr>
              <w:t>OA 4 Identificar y describir las funciones de las principales estructuras del sistema reproductor humano femenino y masculino.</w:t>
            </w:r>
          </w:p>
          <w:p w14:paraId="41C67961" w14:textId="77777777" w:rsidR="006478E6" w:rsidRPr="00CE3DA4" w:rsidRDefault="006478E6" w:rsidP="006478E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CE3DA4">
              <w:rPr>
                <w:rFonts w:cs="Arial"/>
                <w:sz w:val="24"/>
                <w:szCs w:val="24"/>
                <w:shd w:val="clear" w:color="auto" w:fill="FFFFFF"/>
              </w:rPr>
              <w:t>OA 5 Describir y comparar los cambios que se producen en la pubertad en mujeres y hombres, reconociéndola, como una etapa del desarrollo humano.</w:t>
            </w:r>
          </w:p>
          <w:p w14:paraId="762B44A1" w14:textId="77777777" w:rsidR="007B2EEC" w:rsidRPr="00CE3DA4" w:rsidRDefault="007B2EEC" w:rsidP="006478E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CE3DA4" w:rsidRPr="00CE3DA4" w14:paraId="7CF9AA9D" w14:textId="77777777" w:rsidTr="00547533">
        <w:trPr>
          <w:trHeight w:val="91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203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9CD" w14:textId="77777777" w:rsidR="007B2EEC" w:rsidRPr="00CE3DA4" w:rsidRDefault="00D425C4" w:rsidP="00D425C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E3DA4">
              <w:rPr>
                <w:rFonts w:cs="Times New Roman"/>
                <w:b/>
                <w:bCs/>
                <w:sz w:val="24"/>
                <w:szCs w:val="24"/>
              </w:rPr>
              <w:t xml:space="preserve">4.- </w:t>
            </w:r>
            <w:r w:rsidRPr="00CE3DA4">
              <w:rPr>
                <w:rFonts w:cs="Times New Roman"/>
                <w:sz w:val="24"/>
                <w:szCs w:val="24"/>
              </w:rPr>
              <w:t>Fomentar el reconocimiento de las características de las relaciones afectivas de amistad y pareja.</w:t>
            </w:r>
          </w:p>
          <w:p w14:paraId="3B531281" w14:textId="2A2F11DC" w:rsidR="00D425C4" w:rsidRPr="00CE3DA4" w:rsidRDefault="00D425C4" w:rsidP="00537679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cs="Times New Roman"/>
                <w:sz w:val="24"/>
                <w:szCs w:val="24"/>
              </w:rPr>
              <w:t>5.- Entregar los conceptos teóricos que propicien un reconocimiento de  las etapas del noviazgo y ciclo de violencia en las relaciones de pareja.</w:t>
            </w:r>
          </w:p>
        </w:tc>
      </w:tr>
      <w:tr w:rsidR="00CE3DA4" w:rsidRPr="00CE3DA4" w14:paraId="1FB150BD" w14:textId="77777777" w:rsidTr="00547533">
        <w:trPr>
          <w:trHeight w:val="91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B6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2E9" w14:textId="77777777" w:rsidR="007B2EEC" w:rsidRPr="00CE3DA4" w:rsidRDefault="006478E6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Durante el año escolar</w:t>
            </w:r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> </w:t>
            </w:r>
          </w:p>
        </w:tc>
      </w:tr>
      <w:tr w:rsidR="00CE3DA4" w:rsidRPr="00CE3DA4" w14:paraId="55D0E386" w14:textId="77777777" w:rsidTr="00547533">
        <w:trPr>
          <w:trHeight w:val="91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00F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A1A5" w14:textId="77777777" w:rsidR="007B2EEC" w:rsidRPr="00CE3DA4" w:rsidRDefault="006478E6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Profesor de la </w:t>
            </w:r>
            <w:proofErr w:type="spellStart"/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la</w:t>
            </w:r>
            <w:proofErr w:type="spellEnd"/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asignatura de Ciencias</w:t>
            </w:r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> </w:t>
            </w:r>
          </w:p>
        </w:tc>
      </w:tr>
      <w:tr w:rsidR="00CE3DA4" w:rsidRPr="00CE3DA4" w14:paraId="45299509" w14:textId="77777777" w:rsidTr="00547533">
        <w:trPr>
          <w:trHeight w:val="184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87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8BF2" w14:textId="77777777" w:rsidR="007B2EEC" w:rsidRPr="00CE3DA4" w:rsidRDefault="00A3142A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Cartulinas, Hojas tamaño carta, fotografías, salidas a terreno</w:t>
            </w:r>
          </w:p>
        </w:tc>
      </w:tr>
      <w:tr w:rsidR="00CE3DA4" w:rsidRPr="00CE3DA4" w14:paraId="1DD2CE7D" w14:textId="77777777" w:rsidTr="00547533">
        <w:trPr>
          <w:trHeight w:val="184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71B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2AC" w14:textId="3A243049" w:rsidR="007B2EEC" w:rsidRPr="00CE3DA4" w:rsidRDefault="00CE3DA4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 SEP </w:t>
            </w:r>
          </w:p>
        </w:tc>
      </w:tr>
      <w:tr w:rsidR="00CE3DA4" w:rsidRPr="00CE3DA4" w14:paraId="732BD72E" w14:textId="77777777" w:rsidTr="00547533">
        <w:trPr>
          <w:trHeight w:val="184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842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E451" w14:textId="77777777" w:rsidR="007B2EEC" w:rsidRPr="00CE3DA4" w:rsidRDefault="00700B8B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Libros de clases de los objetivos de vistos</w:t>
            </w:r>
            <w:r w:rsidR="00A149B9" w:rsidRPr="00CE3DA4">
              <w:rPr>
                <w:rFonts w:eastAsia="Times New Roman" w:cs="Calibri"/>
                <w:sz w:val="24"/>
                <w:szCs w:val="24"/>
                <w:lang w:eastAsia="es-CL"/>
              </w:rPr>
              <w:t>, planes de estudio</w:t>
            </w:r>
          </w:p>
        </w:tc>
      </w:tr>
    </w:tbl>
    <w:p w14:paraId="73EB0528" w14:textId="77777777" w:rsidR="007B2EEC" w:rsidRPr="00CE3DA4" w:rsidRDefault="007B2EEC" w:rsidP="00F304F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A31BCB4" w14:textId="77777777" w:rsidR="007B2EEC" w:rsidRPr="00CE3DA4" w:rsidRDefault="007B2EEC" w:rsidP="00F304F9">
      <w:pPr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W w:w="90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3"/>
        <w:gridCol w:w="6464"/>
      </w:tblGrid>
      <w:tr w:rsidR="00CE3DA4" w:rsidRPr="00CE3DA4" w14:paraId="72CA3745" w14:textId="77777777" w:rsidTr="00547533">
        <w:trPr>
          <w:trHeight w:val="547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F400A9" w14:textId="50A1E6B3" w:rsidR="007B2EEC" w:rsidRPr="00CE3DA4" w:rsidRDefault="00537679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lastRenderedPageBreak/>
              <w:t>P</w:t>
            </w:r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>lan de Afectividad, Sexualidad y Género</w:t>
            </w:r>
          </w:p>
        </w:tc>
      </w:tr>
      <w:tr w:rsidR="00CE3DA4" w:rsidRPr="00CE3DA4" w14:paraId="482642B4" w14:textId="77777777" w:rsidTr="00537679">
        <w:trPr>
          <w:trHeight w:val="547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5737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A47" w14:textId="77777777" w:rsidR="007B2EEC" w:rsidRPr="00CE3DA4" w:rsidRDefault="006478E6" w:rsidP="006478E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Compartir con los apoderados </w:t>
            </w:r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información 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relacionada con sexualidad y género.</w:t>
            </w:r>
          </w:p>
        </w:tc>
      </w:tr>
      <w:tr w:rsidR="00CE3DA4" w:rsidRPr="00CE3DA4" w14:paraId="3261E23B" w14:textId="77777777" w:rsidTr="00537679">
        <w:trPr>
          <w:trHeight w:val="547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638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297" w14:textId="521AEA8D" w:rsidR="007B2EEC" w:rsidRPr="00CE3DA4" w:rsidRDefault="00CE3DA4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Durante las reuniones de apoderados, a través de entregar información como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 xml:space="preserve"> charlas educativas,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 dípticos y trípticos y a </w:t>
            </w:r>
            <w:r w:rsidR="00537679">
              <w:rPr>
                <w:rFonts w:eastAsia="Times New Roman" w:cs="Calibri"/>
                <w:sz w:val="24"/>
                <w:szCs w:val="24"/>
                <w:lang w:eastAsia="es-CL"/>
              </w:rPr>
              <w:t>través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 de las redes sociales donde participa nuestra comunidad se comparte información para reflexionar sobre la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Afectividad, Sexualidad y Género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. </w:t>
            </w:r>
          </w:p>
        </w:tc>
      </w:tr>
      <w:tr w:rsidR="00CE3DA4" w:rsidRPr="00CE3DA4" w14:paraId="2F5845E1" w14:textId="77777777" w:rsidTr="00537679">
        <w:trPr>
          <w:trHeight w:val="547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DD3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E6A" w14:textId="376E2742" w:rsidR="00D425C4" w:rsidRPr="00CE3DA4" w:rsidRDefault="00D425C4" w:rsidP="00D425C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E3DA4">
              <w:rPr>
                <w:rFonts w:cs="Times New Roman"/>
                <w:sz w:val="24"/>
                <w:szCs w:val="24"/>
              </w:rPr>
              <w:t>6.- Generar reflexión acerca de los prejuicios y discriminaciones basadas en el género.</w:t>
            </w:r>
          </w:p>
          <w:p w14:paraId="23F1B992" w14:textId="34C6D44B" w:rsidR="00D425C4" w:rsidRPr="00CE3DA4" w:rsidRDefault="00D425C4" w:rsidP="00D425C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E3DA4">
              <w:rPr>
                <w:rFonts w:cs="Times New Roman"/>
                <w:sz w:val="24"/>
                <w:szCs w:val="24"/>
              </w:rPr>
              <w:t>8.- Generar espacios de reflexión respecto a la construcción social del género y a la no discriminación sexista en las relaciones generadas.</w:t>
            </w:r>
          </w:p>
          <w:p w14:paraId="0B68ED1C" w14:textId="38EBF43F" w:rsidR="00D425C4" w:rsidRPr="00CE3DA4" w:rsidRDefault="00D425C4" w:rsidP="00D425C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E3DA4">
              <w:rPr>
                <w:rFonts w:cs="Times New Roman"/>
                <w:sz w:val="24"/>
                <w:szCs w:val="24"/>
              </w:rPr>
              <w:t>9.- Fomentar el pensamiento crítico respecto de mensajes recibidos con sesgos sexistas en la vida cotidiana.</w:t>
            </w:r>
          </w:p>
          <w:p w14:paraId="168960EE" w14:textId="4055502E" w:rsidR="007B2EEC" w:rsidRPr="00CE3DA4" w:rsidRDefault="007B2EEC" w:rsidP="00B73A34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CE3DA4" w:rsidRPr="00CE3DA4" w14:paraId="5DB326C8" w14:textId="77777777" w:rsidTr="00537679">
        <w:trPr>
          <w:trHeight w:val="547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426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6B9" w14:textId="77B791AD" w:rsidR="007B2EEC" w:rsidRPr="00CE3DA4" w:rsidRDefault="00537679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II trimestre Primera reunión</w:t>
            </w:r>
          </w:p>
        </w:tc>
      </w:tr>
      <w:tr w:rsidR="00CE3DA4" w:rsidRPr="00CE3DA4" w14:paraId="620BA50E" w14:textId="77777777" w:rsidTr="00537679">
        <w:trPr>
          <w:trHeight w:val="547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CC0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4047" w14:textId="71B5E056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Docente </w:t>
            </w:r>
            <w:r w:rsidR="00CE3DA4">
              <w:rPr>
                <w:rFonts w:eastAsia="Times New Roman" w:cs="Calibri"/>
                <w:sz w:val="24"/>
                <w:szCs w:val="24"/>
                <w:lang w:eastAsia="es-CL"/>
              </w:rPr>
              <w:t>jefes y  equipo de convivencia</w:t>
            </w:r>
          </w:p>
        </w:tc>
      </w:tr>
      <w:tr w:rsidR="00CE3DA4" w:rsidRPr="00CE3DA4" w14:paraId="5AD3595B" w14:textId="77777777" w:rsidTr="00537679">
        <w:trPr>
          <w:trHeight w:val="109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BF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5EF" w14:textId="77777777" w:rsidR="00B73A34" w:rsidRPr="00CE3DA4" w:rsidRDefault="00A3142A" w:rsidP="00B73A34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Cartulinas, Hojas tamaño carta, fotografías, impresiones, tintas</w:t>
            </w:r>
          </w:p>
          <w:p w14:paraId="1AC0358E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CE3DA4" w:rsidRPr="00CE3DA4" w14:paraId="6DF86731" w14:textId="77777777" w:rsidTr="00537679">
        <w:trPr>
          <w:trHeight w:val="109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0EA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0B0" w14:textId="77777777" w:rsidR="007B2EEC" w:rsidRPr="00CE3DA4" w:rsidRDefault="00B73A34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proofErr w:type="spellStart"/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</w:t>
            </w:r>
            <w:proofErr w:type="spellEnd"/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> </w:t>
            </w:r>
          </w:p>
        </w:tc>
      </w:tr>
      <w:tr w:rsidR="00CE3DA4" w:rsidRPr="00CE3DA4" w14:paraId="1C482205" w14:textId="77777777" w:rsidTr="00537679">
        <w:trPr>
          <w:trHeight w:val="109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909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8064" w14:textId="7DD2275F" w:rsidR="007B2EEC" w:rsidRPr="00CE3DA4" w:rsidRDefault="009561DF" w:rsidP="009561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Power, Acta de reunión de apoderados</w:t>
            </w:r>
            <w:bookmarkStart w:id="0" w:name="_GoBack"/>
            <w:bookmarkEnd w:id="0"/>
          </w:p>
        </w:tc>
      </w:tr>
    </w:tbl>
    <w:p w14:paraId="164DDB4E" w14:textId="77777777" w:rsidR="007B2EEC" w:rsidRPr="00CE3DA4" w:rsidRDefault="007B2EEC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p w14:paraId="43E30FBC" w14:textId="603EAE07" w:rsidR="00686E6F" w:rsidRDefault="00686E6F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p w14:paraId="5FA729DE" w14:textId="77777777" w:rsidR="00CE3DA4" w:rsidRPr="00CE3DA4" w:rsidRDefault="00CE3DA4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220"/>
        <w:tblW w:w="9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6868"/>
      </w:tblGrid>
      <w:tr w:rsidR="00CE3DA4" w:rsidRPr="00CE3DA4" w14:paraId="2FA46BFC" w14:textId="77777777" w:rsidTr="00547533">
        <w:trPr>
          <w:trHeight w:val="2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DF7550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lastRenderedPageBreak/>
              <w:t>Plan de Afectividad, Sexualidad y Género</w:t>
            </w:r>
          </w:p>
        </w:tc>
      </w:tr>
      <w:tr w:rsidR="00CE3DA4" w:rsidRPr="00CE3DA4" w14:paraId="529ECB58" w14:textId="77777777" w:rsidTr="0054753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680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6D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de Clases Orientación</w:t>
            </w:r>
          </w:p>
        </w:tc>
      </w:tr>
      <w:tr w:rsidR="00CE3DA4" w:rsidRPr="00CE3DA4" w14:paraId="7B8973E6" w14:textId="77777777" w:rsidTr="00547533">
        <w:trPr>
          <w:trHeight w:val="9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A62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354" w14:textId="77777777" w:rsidR="000B7D19" w:rsidRDefault="007B2EEC" w:rsidP="000B7D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Ejecución de Planes de Orientación, en los cuales se ven las siguientes temáticas</w:t>
            </w:r>
            <w:r w:rsidR="000B7D19">
              <w:rPr>
                <w:rFonts w:eastAsia="Times New Roman" w:cs="Calibri"/>
                <w:sz w:val="24"/>
                <w:szCs w:val="24"/>
                <w:lang w:eastAsia="es-CL"/>
              </w:rPr>
              <w:t>.</w:t>
            </w:r>
          </w:p>
          <w:p w14:paraId="3B6DBA1B" w14:textId="6A9500B8" w:rsidR="007B2EEC" w:rsidRPr="00CE3DA4" w:rsidRDefault="007B2EEC" w:rsidP="000B7D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Crecimiento Personal, indicador de afectividad y sexualidad (1° a 8°)</w:t>
            </w:r>
          </w:p>
        </w:tc>
      </w:tr>
      <w:tr w:rsidR="00CE3DA4" w:rsidRPr="00CE3DA4" w14:paraId="5708B6C5" w14:textId="77777777" w:rsidTr="0054753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371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DAD" w14:textId="77777777" w:rsidR="00B73A34" w:rsidRPr="00CE3DA4" w:rsidRDefault="00B73A34" w:rsidP="00B73A34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</w:p>
          <w:p w14:paraId="664097B4" w14:textId="77777777" w:rsidR="007B2EEC" w:rsidRPr="00CE3DA4" w:rsidRDefault="00B73A34" w:rsidP="00B73A34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 xml:space="preserve">2. Reforzar la comprensión acerca de los distintos tipos de relación presentes a lo largo de la vida. </w:t>
            </w:r>
            <w:r w:rsidR="007B2EEC"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 </w:t>
            </w:r>
          </w:p>
        </w:tc>
      </w:tr>
      <w:tr w:rsidR="00CE3DA4" w:rsidRPr="00CE3DA4" w14:paraId="281371DF" w14:textId="77777777" w:rsidTr="0054753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05E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FBC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Marzo a Diciembre</w:t>
            </w:r>
          </w:p>
        </w:tc>
      </w:tr>
      <w:tr w:rsidR="00CE3DA4" w:rsidRPr="00CE3DA4" w14:paraId="11208D9E" w14:textId="77777777" w:rsidTr="0054753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1EF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0F5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Profesores con jefatura</w:t>
            </w:r>
          </w:p>
        </w:tc>
      </w:tr>
      <w:tr w:rsidR="00CE3DA4" w:rsidRPr="00CE3DA4" w14:paraId="64C6B4F0" w14:textId="77777777" w:rsidTr="0054753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E8E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45B" w14:textId="25DA168C" w:rsidR="00A3142A" w:rsidRPr="00CE3DA4" w:rsidRDefault="007B2EEC" w:rsidP="00A3142A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 </w:t>
            </w:r>
            <w:r w:rsidR="00A3142A"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 xml:space="preserve"> Cartulinas, Hojas tamaño carta, fotografías, impresiones, tintas, salidas </w:t>
            </w:r>
            <w:r w:rsidR="009B15D0"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pedagógicas</w:t>
            </w:r>
          </w:p>
          <w:p w14:paraId="06BEE793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CE3DA4" w:rsidRPr="00CE3DA4" w14:paraId="5B0439C0" w14:textId="77777777" w:rsidTr="0054753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06B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0B8E" w14:textId="77777777" w:rsidR="007B2EEC" w:rsidRPr="00CE3DA4" w:rsidRDefault="00B73A34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 </w:t>
            </w:r>
          </w:p>
        </w:tc>
      </w:tr>
      <w:tr w:rsidR="00CE3DA4" w:rsidRPr="00CE3DA4" w14:paraId="072FEA45" w14:textId="77777777" w:rsidTr="0054753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B8F" w14:textId="77777777" w:rsidR="007B2EEC" w:rsidRPr="00CE3DA4" w:rsidRDefault="007B2EEC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A80" w14:textId="77777777" w:rsidR="007B2EEC" w:rsidRPr="00CE3DA4" w:rsidRDefault="00B73A34" w:rsidP="007B2EE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Libro de Clases</w:t>
            </w:r>
            <w:r w:rsidR="007B2EEC" w:rsidRPr="00CE3DA4">
              <w:rPr>
                <w:rFonts w:eastAsia="Times New Roman" w:cs="Calibri"/>
                <w:sz w:val="24"/>
                <w:szCs w:val="24"/>
                <w:lang w:eastAsia="es-CL"/>
              </w:rPr>
              <w:t> </w:t>
            </w:r>
          </w:p>
        </w:tc>
      </w:tr>
    </w:tbl>
    <w:p w14:paraId="543AFD68" w14:textId="77777777" w:rsidR="007B2EEC" w:rsidRDefault="007B2EEC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220"/>
        <w:tblW w:w="9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6868"/>
      </w:tblGrid>
      <w:tr w:rsidR="009B15D0" w:rsidRPr="00CE3DA4" w14:paraId="4F52EBA6" w14:textId="77777777" w:rsidTr="002E6E43">
        <w:trPr>
          <w:trHeight w:val="2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FA6072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Plan de Afectividad, Sexualidad y Género</w:t>
            </w:r>
          </w:p>
        </w:tc>
      </w:tr>
      <w:tr w:rsidR="009B15D0" w:rsidRPr="00CE3DA4" w14:paraId="31D0A080" w14:textId="77777777" w:rsidTr="002E6E4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16C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836" w14:textId="4C84CB96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Taller en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Clases Orientación</w:t>
            </w:r>
          </w:p>
        </w:tc>
      </w:tr>
      <w:tr w:rsidR="009B15D0" w:rsidRPr="00CE3DA4" w14:paraId="098EBEE8" w14:textId="77777777" w:rsidTr="002E6E43">
        <w:trPr>
          <w:trHeight w:val="9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305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5F1" w14:textId="27C6E6B3" w:rsidR="009B15D0" w:rsidRPr="00CE3DA4" w:rsidRDefault="000B7D19" w:rsidP="000B7D1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En las clases de Orientación presencial o virtual se realiza una intervenciones del Equipo de convivencia para ejecutar un taller 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Afectividad, Sexualidad y Género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 además de prevención contra el abuso sexual, donde los niños/as resuelven sus dudas y las duplas tienen la oportunidad de detectar a estudiantes que puedan estar siendo vulnerados. </w:t>
            </w:r>
          </w:p>
        </w:tc>
      </w:tr>
      <w:tr w:rsidR="009B15D0" w:rsidRPr="00CE3DA4" w14:paraId="3DCBB035" w14:textId="77777777" w:rsidTr="002E6E4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839A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310" w14:textId="77777777" w:rsidR="009B15D0" w:rsidRPr="00CE3DA4" w:rsidRDefault="009B15D0" w:rsidP="002E6E43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</w:p>
          <w:p w14:paraId="44EFC7AA" w14:textId="77777777" w:rsidR="009B15D0" w:rsidRPr="00CE3DA4" w:rsidRDefault="009B15D0" w:rsidP="002E6E43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2. Reforzar la comprensión acerca de los distintos tipos de relación presentes a lo largo de la vida.  </w:t>
            </w:r>
          </w:p>
        </w:tc>
      </w:tr>
      <w:tr w:rsidR="009B15D0" w:rsidRPr="00CE3DA4" w14:paraId="0A377C3E" w14:textId="77777777" w:rsidTr="002E6E4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6DD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C4F" w14:textId="4E6D0ABF" w:rsidR="009B15D0" w:rsidRPr="00CE3DA4" w:rsidRDefault="000B7D19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Inicio del  II trimestre</w:t>
            </w:r>
          </w:p>
        </w:tc>
      </w:tr>
      <w:tr w:rsidR="009B15D0" w:rsidRPr="00CE3DA4" w14:paraId="731B397B" w14:textId="77777777" w:rsidTr="002E6E43">
        <w:trPr>
          <w:trHeight w:val="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C53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FAA" w14:textId="2EEE8B9D" w:rsidR="009B15D0" w:rsidRPr="00CE3DA4" w:rsidRDefault="000B7D19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Equipo de convivencia escolar</w:t>
            </w:r>
          </w:p>
        </w:tc>
      </w:tr>
      <w:tr w:rsidR="009B15D0" w:rsidRPr="00CE3DA4" w14:paraId="70F690CB" w14:textId="77777777" w:rsidTr="002E6E4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3E2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D37" w14:textId="14ACBB35" w:rsidR="009B15D0" w:rsidRPr="00CE3DA4" w:rsidRDefault="009B15D0" w:rsidP="002E6E43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 xml:space="preserve">  </w:t>
            </w:r>
            <w:r w:rsidR="000B7D19">
              <w:rPr>
                <w:rFonts w:asciiTheme="minorHAnsi" w:eastAsia="Times New Roman" w:hAnsiTheme="minorHAnsi" w:cs="Calibri"/>
                <w:color w:val="auto"/>
                <w:lang w:eastAsia="es-CL"/>
              </w:rPr>
              <w:t xml:space="preserve">Videos educativos </w:t>
            </w:r>
            <w:r w:rsidRPr="00CE3DA4">
              <w:rPr>
                <w:rFonts w:asciiTheme="minorHAnsi" w:eastAsia="Times New Roman" w:hAnsiTheme="minorHAnsi" w:cs="Calibri"/>
                <w:color w:val="auto"/>
                <w:lang w:eastAsia="es-CL"/>
              </w:rPr>
              <w:t>Cartulinas, Hojas tamaño carta, fotografías, impresiones, tintas, salidas pedagógicas</w:t>
            </w:r>
          </w:p>
          <w:p w14:paraId="7FD0310C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9B15D0" w:rsidRPr="00CE3DA4" w14:paraId="5F55C757" w14:textId="77777777" w:rsidTr="002E6E4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A44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98C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 </w:t>
            </w:r>
          </w:p>
        </w:tc>
      </w:tr>
      <w:tr w:rsidR="009B15D0" w:rsidRPr="00CE3DA4" w14:paraId="6F6E926A" w14:textId="77777777" w:rsidTr="002E6E43">
        <w:trPr>
          <w:trHeight w:val="4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962" w14:textId="77777777" w:rsidR="009B15D0" w:rsidRPr="00CE3DA4" w:rsidRDefault="009B15D0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A34" w14:textId="4DC66FE9" w:rsidR="009B15D0" w:rsidRPr="00CE3DA4" w:rsidRDefault="009561DF" w:rsidP="002E6E4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Libro de Clases y  Power </w:t>
            </w:r>
          </w:p>
        </w:tc>
      </w:tr>
    </w:tbl>
    <w:p w14:paraId="67B3E8E4" w14:textId="77777777" w:rsidR="009B15D0" w:rsidRDefault="009B15D0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p w14:paraId="148D20F2" w14:textId="77777777" w:rsidR="000B7D19" w:rsidRPr="00CE3DA4" w:rsidRDefault="000B7D19" w:rsidP="007B2EEC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6945"/>
      </w:tblGrid>
      <w:tr w:rsidR="00CE3DA4" w:rsidRPr="00CE3DA4" w14:paraId="709EA423" w14:textId="77777777" w:rsidTr="00CE3DA4">
        <w:trPr>
          <w:trHeight w:val="82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FE15FF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lastRenderedPageBreak/>
              <w:t>Plan de Afectividad, Sexualidad y Género</w:t>
            </w:r>
          </w:p>
        </w:tc>
      </w:tr>
      <w:tr w:rsidR="00CE3DA4" w:rsidRPr="00CE3DA4" w14:paraId="386C3EE4" w14:textId="77777777" w:rsidTr="00CE3DA4">
        <w:trPr>
          <w:trHeight w:val="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0BBE04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A855721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Recreo Preventivo - Feria de Redes </w:t>
            </w:r>
          </w:p>
        </w:tc>
      </w:tr>
      <w:tr w:rsidR="00CE3DA4" w:rsidRPr="00CE3DA4" w14:paraId="7379E1AA" w14:textId="77777777" w:rsidTr="00CE3DA4">
        <w:trPr>
          <w:trHeight w:val="41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99F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59A" w14:textId="21E4A418" w:rsidR="00CE3DA4" w:rsidRPr="00CE3DA4" w:rsidRDefault="00CE3DA4" w:rsidP="009B15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Se realizará una feria </w:t>
            </w:r>
            <w:r w:rsidR="009B15D0">
              <w:rPr>
                <w:rFonts w:eastAsia="Times New Roman" w:cs="Calibri"/>
                <w:sz w:val="24"/>
                <w:szCs w:val="24"/>
                <w:lang w:eastAsia="es-CL"/>
              </w:rPr>
              <w:t xml:space="preserve">educativa preventiva, 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donde los estudiantes de la comunidad escolar del Colegio Ángel de Peredo </w:t>
            </w:r>
            <w:r w:rsidR="009B15D0">
              <w:rPr>
                <w:rFonts w:eastAsia="Times New Roman" w:cs="Calibri"/>
                <w:sz w:val="24"/>
                <w:szCs w:val="24"/>
                <w:lang w:eastAsia="es-CL"/>
              </w:rPr>
              <w:t>puedan participar y hacer preguntas. En caso de clases remotas se hará un video educativo.</w:t>
            </w:r>
          </w:p>
        </w:tc>
      </w:tr>
      <w:tr w:rsidR="00CE3DA4" w:rsidRPr="00CE3DA4" w14:paraId="767FBADF" w14:textId="77777777" w:rsidTr="00CE3DA4">
        <w:trPr>
          <w:trHeight w:val="41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62E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A16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7. Generar espacios de reflexión acerca de los prejuicios, características y discriminaciones basadas en el género. </w:t>
            </w:r>
          </w:p>
          <w:p w14:paraId="4A2E8A62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2. Reforzar la comprensión acerca de los distintos tipos de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br/>
              <w:t>relación presentes a lo largo de la vida.</w:t>
            </w:r>
          </w:p>
        </w:tc>
      </w:tr>
      <w:tr w:rsidR="00CE3DA4" w:rsidRPr="00CE3DA4" w14:paraId="26276694" w14:textId="77777777" w:rsidTr="00CE3DA4">
        <w:trPr>
          <w:trHeight w:val="2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515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b/>
                <w:bCs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B12" w14:textId="7286155D" w:rsidR="00CE3DA4" w:rsidRPr="00CE3DA4" w:rsidRDefault="009B15D0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Una vez al año</w:t>
            </w:r>
          </w:p>
        </w:tc>
      </w:tr>
      <w:tr w:rsidR="00CE3DA4" w:rsidRPr="00CE3DA4" w14:paraId="7E8B09E0" w14:textId="77777777" w:rsidTr="00CE3DA4">
        <w:trPr>
          <w:trHeight w:val="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B1D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F16" w14:textId="37F26232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Orienta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dor 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y Convivencia Escolar</w:t>
            </w:r>
          </w:p>
        </w:tc>
      </w:tr>
      <w:tr w:rsidR="00CE3DA4" w:rsidRPr="00CE3DA4" w14:paraId="5F863299" w14:textId="77777777" w:rsidTr="00CE3DA4">
        <w:trPr>
          <w:trHeight w:val="16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33E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795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Mesas, Hojas tamaño carta, parlante, pendrive, material traído por cada institución </w:t>
            </w:r>
          </w:p>
        </w:tc>
      </w:tr>
      <w:tr w:rsidR="00CE3DA4" w:rsidRPr="00CE3DA4" w14:paraId="0C5F7736" w14:textId="77777777" w:rsidTr="00CE3DA4">
        <w:trPr>
          <w:trHeight w:val="249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EC2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6E3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 </w:t>
            </w:r>
          </w:p>
        </w:tc>
      </w:tr>
      <w:tr w:rsidR="00CE3DA4" w:rsidRPr="00CE3DA4" w14:paraId="692C4B55" w14:textId="77777777" w:rsidTr="00CE3DA4">
        <w:trPr>
          <w:trHeight w:val="16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16CD" w14:textId="77777777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9B8E" w14:textId="15962ED0" w:rsidR="00CE3DA4" w:rsidRPr="00CE3DA4" w:rsidRDefault="00CE3DA4" w:rsidP="00CB4C3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 FOTOGRAFÍAS, CORREOS ELECTRONICOS, DÍPTICOS Y  PLANIFICACIÓN.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 PÁGINA WEB, FACEBOOK DEL COLEGIO</w:t>
            </w:r>
          </w:p>
        </w:tc>
      </w:tr>
    </w:tbl>
    <w:p w14:paraId="0757AE6D" w14:textId="77777777" w:rsidR="00C91443" w:rsidRDefault="00C91443" w:rsidP="007B2EEC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6945"/>
      </w:tblGrid>
      <w:tr w:rsidR="00973B38" w:rsidRPr="00CE3DA4" w14:paraId="7414773E" w14:textId="77777777" w:rsidTr="00C42EFE">
        <w:trPr>
          <w:trHeight w:val="82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F94D3A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Plan de Afectividad, Sexualidad y Género</w:t>
            </w:r>
          </w:p>
        </w:tc>
      </w:tr>
      <w:tr w:rsidR="00973B38" w:rsidRPr="00CE3DA4" w14:paraId="194EC4C2" w14:textId="77777777" w:rsidTr="00C42EFE">
        <w:trPr>
          <w:trHeight w:val="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02F892C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AE3C5E" w14:textId="63203894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HPV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973B38" w:rsidRPr="00CE3DA4" w14:paraId="26FC376B" w14:textId="77777777" w:rsidTr="00C42EFE">
        <w:trPr>
          <w:trHeight w:val="41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B73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Acción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4B9" w14:textId="6A2C16F3" w:rsidR="00973B38" w:rsidRPr="00CE3DA4" w:rsidRDefault="00973B38" w:rsidP="009561DF">
            <w:pPr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Trabajo articulado con HPV 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específicamente en su unidad de promoción donde se comporta con la comunidad a través de la educación a distancia, </w:t>
            </w:r>
            <w:r w:rsidR="009561DF" w:rsidRPr="009561DF">
              <w:rPr>
                <w:rFonts w:eastAsia="Times New Roman" w:cs="Calibri"/>
                <w:sz w:val="24"/>
                <w:szCs w:val="24"/>
                <w:lang w:eastAsia="es-CL"/>
              </w:rPr>
              <w:t>en redes sociales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>, cá</w:t>
            </w:r>
            <w:r w:rsidR="009561DF" w:rsidRPr="009561DF">
              <w:rPr>
                <w:rFonts w:eastAsia="Times New Roman" w:cs="Calibri"/>
                <w:sz w:val="24"/>
                <w:szCs w:val="24"/>
                <w:lang w:eastAsia="es-CL"/>
              </w:rPr>
              <w:t>psulas e infografías alusivas a los siguientes temas: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 </w:t>
            </w:r>
            <w:r w:rsidR="009561DF" w:rsidRPr="009561DF">
              <w:rPr>
                <w:rFonts w:eastAsia="Times New Roman" w:cs="Calibri"/>
                <w:sz w:val="24"/>
                <w:szCs w:val="24"/>
                <w:lang w:eastAsia="es-CL"/>
              </w:rPr>
              <w:t>Masculinidad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, </w:t>
            </w:r>
            <w:r w:rsidR="009561DF" w:rsidRPr="009561DF">
              <w:rPr>
                <w:rFonts w:eastAsia="Times New Roman" w:cs="Calibri"/>
                <w:sz w:val="24"/>
                <w:szCs w:val="24"/>
                <w:lang w:eastAsia="es-CL"/>
              </w:rPr>
              <w:t>Roles de Genero</w:t>
            </w:r>
          </w:p>
        </w:tc>
      </w:tr>
      <w:tr w:rsidR="00973B38" w:rsidRPr="00CE3DA4" w14:paraId="1BA0B31B" w14:textId="77777777" w:rsidTr="00C42EFE">
        <w:trPr>
          <w:trHeight w:val="41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13D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Objetivo de la Ley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1F0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 xml:space="preserve">7. Generar espacios de reflexión acerca de los prejuicios, características y discriminaciones basadas en el género. </w:t>
            </w:r>
          </w:p>
          <w:p w14:paraId="190CD053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2. Reforzar la comprensión acerca de los distintos tipos de</w:t>
            </w: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br/>
              <w:t>relación presentes a lo largo de la vida.</w:t>
            </w:r>
          </w:p>
        </w:tc>
      </w:tr>
      <w:tr w:rsidR="00973B38" w:rsidRPr="00CE3DA4" w14:paraId="6F435479" w14:textId="77777777" w:rsidTr="00C42EFE">
        <w:trPr>
          <w:trHeight w:val="2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A10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b/>
                <w:bCs/>
                <w:sz w:val="24"/>
                <w:szCs w:val="24"/>
                <w:lang w:eastAsia="es-CL"/>
              </w:rPr>
              <w:t>Fechas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E0C" w14:textId="48F5850E" w:rsidR="00973B38" w:rsidRPr="00CE3DA4" w:rsidRDefault="009561DF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Una vez en cada semestre.</w:t>
            </w:r>
          </w:p>
        </w:tc>
      </w:tr>
      <w:tr w:rsidR="00973B38" w:rsidRPr="00CE3DA4" w14:paraId="38298209" w14:textId="77777777" w:rsidTr="00C42EFE">
        <w:trPr>
          <w:trHeight w:val="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84D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Reprobable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CA4" w14:textId="6E6C8DAC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Convivencia Escolar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 y HPV</w:t>
            </w:r>
          </w:p>
        </w:tc>
      </w:tr>
      <w:tr w:rsidR="00973B38" w:rsidRPr="00CE3DA4" w14:paraId="68513A02" w14:textId="77777777" w:rsidTr="00C42EFE">
        <w:trPr>
          <w:trHeight w:val="16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0AC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Recursos para Implementación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250" w14:textId="7AEAB1C6" w:rsidR="00973B38" w:rsidRPr="00CE3DA4" w:rsidRDefault="00973B38" w:rsidP="009561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Mesas, Hojas tamaño carta, parlante, pendrive,</w:t>
            </w:r>
            <w:r w:rsidR="009561DF">
              <w:rPr>
                <w:rFonts w:eastAsia="Times New Roman" w:cs="Calibri"/>
                <w:sz w:val="24"/>
                <w:szCs w:val="24"/>
                <w:lang w:eastAsia="es-CL"/>
              </w:rPr>
              <w:t xml:space="preserve"> capsulas educativas, página web, internet </w:t>
            </w:r>
          </w:p>
        </w:tc>
      </w:tr>
      <w:tr w:rsidR="00973B38" w:rsidRPr="00CE3DA4" w14:paraId="7D702574" w14:textId="77777777" w:rsidTr="00C42EFE">
        <w:trPr>
          <w:trHeight w:val="249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B7E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Programa con que se financia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F4F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SEP </w:t>
            </w:r>
          </w:p>
        </w:tc>
      </w:tr>
      <w:tr w:rsidR="00973B38" w:rsidRPr="00CE3DA4" w14:paraId="710EE076" w14:textId="77777777" w:rsidTr="00C42EFE">
        <w:trPr>
          <w:trHeight w:val="16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657" w14:textId="77777777" w:rsidR="00973B38" w:rsidRPr="00CE3DA4" w:rsidRDefault="00973B38" w:rsidP="00C42E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CE3DA4">
              <w:rPr>
                <w:rFonts w:eastAsia="Times New Roman" w:cs="Calibri"/>
                <w:sz w:val="24"/>
                <w:szCs w:val="24"/>
                <w:lang w:eastAsia="es-CL"/>
              </w:rPr>
              <w:t>Medios de Verificación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A38B" w14:textId="5F32A778" w:rsidR="00973B38" w:rsidRPr="00CE3DA4" w:rsidRDefault="009561DF" w:rsidP="009561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Capsulas educativas o infografías, </w:t>
            </w:r>
            <w:r w:rsidR="00973B38" w:rsidRPr="00CE3DA4">
              <w:rPr>
                <w:rFonts w:eastAsia="Times New Roman" w:cs="Calibri"/>
                <w:sz w:val="24"/>
                <w:szCs w:val="24"/>
                <w:lang w:eastAsia="es-CL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página web, Facebook del colegio</w:t>
            </w:r>
          </w:p>
        </w:tc>
      </w:tr>
    </w:tbl>
    <w:p w14:paraId="05156CBD" w14:textId="77777777" w:rsidR="00973B38" w:rsidRDefault="00973B38" w:rsidP="007B2EEC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1F997719" w14:textId="48EBCC18" w:rsidR="007B2EEC" w:rsidRDefault="00CE3DA4" w:rsidP="007B2EEC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Fuente:</w:t>
      </w:r>
    </w:p>
    <w:p w14:paraId="19019B00" w14:textId="71D27FC6" w:rsidR="00CE3DA4" w:rsidRPr="00F169FA" w:rsidRDefault="00CE3DA4" w:rsidP="00F169FA">
      <w:pPr>
        <w:spacing w:after="0" w:line="240" w:lineRule="auto"/>
        <w:rPr>
          <w:rFonts w:eastAsia="Times New Roman" w:cs="Calibri"/>
          <w:sz w:val="24"/>
          <w:szCs w:val="24"/>
          <w:lang w:eastAsia="es-CL"/>
        </w:rPr>
      </w:pPr>
      <w:r w:rsidRPr="00F169FA">
        <w:rPr>
          <w:rFonts w:eastAsia="Times New Roman" w:cs="Calibri"/>
          <w:sz w:val="24"/>
          <w:szCs w:val="24"/>
          <w:lang w:eastAsia="es-CL"/>
        </w:rPr>
        <w:lastRenderedPageBreak/>
        <w:t>Oportunidades-Curriculares-Educacion-sexualidad-afectividad-y-género.pdf</w:t>
      </w:r>
    </w:p>
    <w:p w14:paraId="337CBBCD" w14:textId="5AD53EB3" w:rsidR="00CE3DA4" w:rsidRPr="00F169FA" w:rsidRDefault="00CE3DA4" w:rsidP="00F169FA">
      <w:pPr>
        <w:spacing w:after="0" w:line="240" w:lineRule="auto"/>
        <w:rPr>
          <w:rFonts w:eastAsia="Times New Roman" w:cs="Calibri"/>
          <w:sz w:val="24"/>
          <w:szCs w:val="24"/>
          <w:lang w:eastAsia="es-CL"/>
        </w:rPr>
      </w:pPr>
      <w:r w:rsidRPr="00F169FA">
        <w:rPr>
          <w:rFonts w:eastAsia="Times New Roman" w:cs="Calibri"/>
          <w:sz w:val="24"/>
          <w:szCs w:val="24"/>
          <w:lang w:eastAsia="es-CL"/>
        </w:rPr>
        <w:t>Educación-en-Sexualidad-Afectividad-y-Género.-Mineduc-2017.pdf</w:t>
      </w:r>
    </w:p>
    <w:p w14:paraId="41D33C4F" w14:textId="7AE57641" w:rsidR="00CE3DA4" w:rsidRDefault="00CE3DA4" w:rsidP="00F169FA">
      <w:pPr>
        <w:spacing w:after="0" w:line="240" w:lineRule="auto"/>
        <w:rPr>
          <w:rFonts w:eastAsia="Times New Roman" w:cs="Calibri"/>
          <w:sz w:val="24"/>
          <w:szCs w:val="24"/>
          <w:lang w:eastAsia="es-CL"/>
        </w:rPr>
      </w:pPr>
      <w:r w:rsidRPr="00F169FA">
        <w:rPr>
          <w:rFonts w:eastAsia="Times New Roman" w:cs="Calibri"/>
          <w:sz w:val="24"/>
          <w:szCs w:val="24"/>
          <w:lang w:eastAsia="es-CL"/>
        </w:rPr>
        <w:t>Cartilla-Enfoque-de-Género-en-Gestión-Escolar.pdf</w:t>
      </w:r>
    </w:p>
    <w:p w14:paraId="49CB3B1A" w14:textId="6D932D96" w:rsidR="00C91443" w:rsidRPr="00F169FA" w:rsidRDefault="00C91443" w:rsidP="00F169FA">
      <w:pPr>
        <w:spacing w:after="0" w:line="240" w:lineRule="auto"/>
        <w:rPr>
          <w:rFonts w:eastAsia="Times New Roman" w:cs="Calibri"/>
          <w:sz w:val="24"/>
          <w:szCs w:val="24"/>
          <w:lang w:eastAsia="es-CL"/>
        </w:rPr>
      </w:pPr>
      <w:r w:rsidRPr="00C91443">
        <w:rPr>
          <w:rFonts w:eastAsia="Times New Roman" w:cs="Calibri"/>
          <w:sz w:val="24"/>
          <w:szCs w:val="24"/>
          <w:lang w:eastAsia="es-CL"/>
        </w:rPr>
        <w:t>http://convivenciaescolar.mineduc.cl/formacion-para-la-vida/sexualidad-afectividad-y-genero/</w:t>
      </w:r>
    </w:p>
    <w:sectPr w:rsidR="00C91443" w:rsidRPr="00F169FA" w:rsidSect="00CE3DA4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8AD9E" w14:textId="77777777" w:rsidR="00A35D9A" w:rsidRDefault="00A35D9A" w:rsidP="00E17C5C">
      <w:pPr>
        <w:spacing w:after="0" w:line="240" w:lineRule="auto"/>
      </w:pPr>
      <w:r>
        <w:separator/>
      </w:r>
    </w:p>
  </w:endnote>
  <w:endnote w:type="continuationSeparator" w:id="0">
    <w:p w14:paraId="7A5862B4" w14:textId="77777777" w:rsidR="00A35D9A" w:rsidRDefault="00A35D9A" w:rsidP="00E1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D794B" w14:textId="77777777" w:rsidR="00A35D9A" w:rsidRDefault="00A35D9A" w:rsidP="00E17C5C">
      <w:pPr>
        <w:spacing w:after="0" w:line="240" w:lineRule="auto"/>
      </w:pPr>
      <w:r>
        <w:separator/>
      </w:r>
    </w:p>
  </w:footnote>
  <w:footnote w:type="continuationSeparator" w:id="0">
    <w:p w14:paraId="63C48920" w14:textId="77777777" w:rsidR="00A35D9A" w:rsidRDefault="00A35D9A" w:rsidP="00E1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63E33" w14:textId="4E52CA64" w:rsidR="00C85EF9" w:rsidRPr="00012D88" w:rsidRDefault="00547533" w:rsidP="00547533">
    <w:pPr>
      <w:pStyle w:val="Encabezado"/>
      <w:rPr>
        <w:rFonts w:ascii="Bell MT" w:hAnsi="Bell MT"/>
        <w:sz w:val="24"/>
        <w:szCs w:val="24"/>
      </w:rPr>
    </w:pPr>
    <w:r w:rsidRPr="00012D88">
      <w:rPr>
        <w:rFonts w:ascii="Bell MT" w:hAnsi="Bell MT"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61B9CCD4" wp14:editId="0ECFD645">
          <wp:simplePos x="0" y="0"/>
          <wp:positionH relativeFrom="margin">
            <wp:align>left</wp:align>
          </wp:positionH>
          <wp:positionV relativeFrom="paragraph">
            <wp:posOffset>13264</wp:posOffset>
          </wp:positionV>
          <wp:extent cx="514117" cy="420018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17" cy="420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D88">
      <w:rPr>
        <w:rFonts w:ascii="Bell MT" w:hAnsi="Bell MT"/>
        <w:noProof/>
        <w:sz w:val="24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343B394C" wp14:editId="6AB8B5FF">
          <wp:simplePos x="0" y="0"/>
          <wp:positionH relativeFrom="margin">
            <wp:posOffset>4823954</wp:posOffset>
          </wp:positionH>
          <wp:positionV relativeFrom="paragraph">
            <wp:posOffset>13265</wp:posOffset>
          </wp:positionV>
          <wp:extent cx="514117" cy="420018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020" cy="421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ll MT" w:hAnsi="Bell MT"/>
        <w:sz w:val="24"/>
        <w:szCs w:val="24"/>
      </w:rPr>
      <w:t xml:space="preserve">                              </w:t>
    </w:r>
    <w:r w:rsidR="00C85EF9" w:rsidRPr="00012D88">
      <w:rPr>
        <w:rFonts w:ascii="Bell MT" w:hAnsi="Bell MT"/>
        <w:sz w:val="24"/>
        <w:szCs w:val="24"/>
      </w:rPr>
      <w:t>COLEGIO ÁNGEL DE PEREDO</w:t>
    </w:r>
    <w:r w:rsidR="000B7D19">
      <w:rPr>
        <w:rFonts w:ascii="Bell MT" w:hAnsi="Bell MT"/>
        <w:sz w:val="28"/>
        <w:szCs w:val="28"/>
      </w:rPr>
      <w:t xml:space="preserve"> 2021</w:t>
    </w:r>
  </w:p>
  <w:p w14:paraId="3C9CFCB9" w14:textId="77777777" w:rsidR="00C85EF9" w:rsidRDefault="00C85E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48"/>
    <w:multiLevelType w:val="hybridMultilevel"/>
    <w:tmpl w:val="643A96E4"/>
    <w:lvl w:ilvl="0" w:tplc="45D424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7910"/>
    <w:multiLevelType w:val="hybridMultilevel"/>
    <w:tmpl w:val="ED94F48A"/>
    <w:lvl w:ilvl="0" w:tplc="F5E26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F14"/>
    <w:multiLevelType w:val="hybridMultilevel"/>
    <w:tmpl w:val="B54A5E34"/>
    <w:lvl w:ilvl="0" w:tplc="7A70AE3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1F2478"/>
    <w:multiLevelType w:val="hybridMultilevel"/>
    <w:tmpl w:val="300E1174"/>
    <w:lvl w:ilvl="0" w:tplc="FE8A8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90D98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2EF6"/>
    <w:multiLevelType w:val="hybridMultilevel"/>
    <w:tmpl w:val="A36A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B77A1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6798"/>
    <w:multiLevelType w:val="hybridMultilevel"/>
    <w:tmpl w:val="F6AA8B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06F0D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C3203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F0C9D"/>
    <w:multiLevelType w:val="hybridMultilevel"/>
    <w:tmpl w:val="569C1AA4"/>
    <w:lvl w:ilvl="0" w:tplc="126AE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C14E0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552DF"/>
    <w:multiLevelType w:val="hybridMultilevel"/>
    <w:tmpl w:val="2AF8F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C"/>
    <w:rsid w:val="000045CC"/>
    <w:rsid w:val="00012A7D"/>
    <w:rsid w:val="00012D88"/>
    <w:rsid w:val="000303C1"/>
    <w:rsid w:val="00033F50"/>
    <w:rsid w:val="000374D8"/>
    <w:rsid w:val="00042431"/>
    <w:rsid w:val="000427F4"/>
    <w:rsid w:val="0006169E"/>
    <w:rsid w:val="00093B58"/>
    <w:rsid w:val="000943AA"/>
    <w:rsid w:val="000B2176"/>
    <w:rsid w:val="000B493B"/>
    <w:rsid w:val="000B7D19"/>
    <w:rsid w:val="000C0BFB"/>
    <w:rsid w:val="000C767B"/>
    <w:rsid w:val="000E6DB9"/>
    <w:rsid w:val="00100832"/>
    <w:rsid w:val="001078BC"/>
    <w:rsid w:val="00113ADB"/>
    <w:rsid w:val="0012222A"/>
    <w:rsid w:val="00135D5B"/>
    <w:rsid w:val="001374F8"/>
    <w:rsid w:val="001536CA"/>
    <w:rsid w:val="00160641"/>
    <w:rsid w:val="00165B23"/>
    <w:rsid w:val="0017067B"/>
    <w:rsid w:val="00176B1F"/>
    <w:rsid w:val="00181D66"/>
    <w:rsid w:val="00183F7D"/>
    <w:rsid w:val="001B0202"/>
    <w:rsid w:val="001B2949"/>
    <w:rsid w:val="001B7B08"/>
    <w:rsid w:val="001B7B5B"/>
    <w:rsid w:val="001C0059"/>
    <w:rsid w:val="001C0EC8"/>
    <w:rsid w:val="001D3E50"/>
    <w:rsid w:val="001D3EF6"/>
    <w:rsid w:val="001D69B2"/>
    <w:rsid w:val="001F168F"/>
    <w:rsid w:val="001F2446"/>
    <w:rsid w:val="00210F89"/>
    <w:rsid w:val="00211E20"/>
    <w:rsid w:val="002144CE"/>
    <w:rsid w:val="002252A7"/>
    <w:rsid w:val="00231F7B"/>
    <w:rsid w:val="002368A7"/>
    <w:rsid w:val="00237758"/>
    <w:rsid w:val="002460AE"/>
    <w:rsid w:val="0027521C"/>
    <w:rsid w:val="002810D6"/>
    <w:rsid w:val="00284994"/>
    <w:rsid w:val="00286C22"/>
    <w:rsid w:val="002B3984"/>
    <w:rsid w:val="002C23EA"/>
    <w:rsid w:val="002C2491"/>
    <w:rsid w:val="002C2D3C"/>
    <w:rsid w:val="002D28B2"/>
    <w:rsid w:val="002D78A0"/>
    <w:rsid w:val="002E1189"/>
    <w:rsid w:val="002E13D9"/>
    <w:rsid w:val="002E7646"/>
    <w:rsid w:val="002F5497"/>
    <w:rsid w:val="00300B98"/>
    <w:rsid w:val="003014C7"/>
    <w:rsid w:val="00301AA0"/>
    <w:rsid w:val="003054E9"/>
    <w:rsid w:val="00305F40"/>
    <w:rsid w:val="00320E6F"/>
    <w:rsid w:val="0032281F"/>
    <w:rsid w:val="00333206"/>
    <w:rsid w:val="003361CE"/>
    <w:rsid w:val="00336FE3"/>
    <w:rsid w:val="00344C0D"/>
    <w:rsid w:val="00347C06"/>
    <w:rsid w:val="00352635"/>
    <w:rsid w:val="00357741"/>
    <w:rsid w:val="0036102B"/>
    <w:rsid w:val="0036376F"/>
    <w:rsid w:val="003801FB"/>
    <w:rsid w:val="00380E83"/>
    <w:rsid w:val="0038317A"/>
    <w:rsid w:val="00387A69"/>
    <w:rsid w:val="003A7113"/>
    <w:rsid w:val="003B290D"/>
    <w:rsid w:val="003B7B86"/>
    <w:rsid w:val="003E520F"/>
    <w:rsid w:val="003F2257"/>
    <w:rsid w:val="003F2400"/>
    <w:rsid w:val="003F6311"/>
    <w:rsid w:val="004002B4"/>
    <w:rsid w:val="00455236"/>
    <w:rsid w:val="0046129B"/>
    <w:rsid w:val="00482255"/>
    <w:rsid w:val="004A593E"/>
    <w:rsid w:val="004C40DC"/>
    <w:rsid w:val="004C527A"/>
    <w:rsid w:val="004D0E06"/>
    <w:rsid w:val="004D3DCB"/>
    <w:rsid w:val="004F7C83"/>
    <w:rsid w:val="0050510A"/>
    <w:rsid w:val="00524971"/>
    <w:rsid w:val="00537679"/>
    <w:rsid w:val="00541999"/>
    <w:rsid w:val="00544582"/>
    <w:rsid w:val="00546C24"/>
    <w:rsid w:val="00547533"/>
    <w:rsid w:val="0056178E"/>
    <w:rsid w:val="005640C0"/>
    <w:rsid w:val="00567097"/>
    <w:rsid w:val="00582602"/>
    <w:rsid w:val="005860ED"/>
    <w:rsid w:val="005A3285"/>
    <w:rsid w:val="005A3FE2"/>
    <w:rsid w:val="005B4D0D"/>
    <w:rsid w:val="005B7A4D"/>
    <w:rsid w:val="005D15D3"/>
    <w:rsid w:val="005F554B"/>
    <w:rsid w:val="006206BF"/>
    <w:rsid w:val="0062502D"/>
    <w:rsid w:val="00642149"/>
    <w:rsid w:val="006478E6"/>
    <w:rsid w:val="00666676"/>
    <w:rsid w:val="00670476"/>
    <w:rsid w:val="0067362F"/>
    <w:rsid w:val="006819E2"/>
    <w:rsid w:val="006828EF"/>
    <w:rsid w:val="00686E6F"/>
    <w:rsid w:val="006918C7"/>
    <w:rsid w:val="00697153"/>
    <w:rsid w:val="006A005D"/>
    <w:rsid w:val="006A71FE"/>
    <w:rsid w:val="006C4A4E"/>
    <w:rsid w:val="006D41BF"/>
    <w:rsid w:val="006E36AF"/>
    <w:rsid w:val="006E5E76"/>
    <w:rsid w:val="006F1CE0"/>
    <w:rsid w:val="006F28E7"/>
    <w:rsid w:val="00700B8B"/>
    <w:rsid w:val="00710BBE"/>
    <w:rsid w:val="007170DF"/>
    <w:rsid w:val="00732A11"/>
    <w:rsid w:val="00737DD9"/>
    <w:rsid w:val="00742BC9"/>
    <w:rsid w:val="007469CE"/>
    <w:rsid w:val="00751DA3"/>
    <w:rsid w:val="00755D11"/>
    <w:rsid w:val="00773D97"/>
    <w:rsid w:val="00776E08"/>
    <w:rsid w:val="007962FA"/>
    <w:rsid w:val="007A04AE"/>
    <w:rsid w:val="007A2A53"/>
    <w:rsid w:val="007A7D8C"/>
    <w:rsid w:val="007B0B22"/>
    <w:rsid w:val="007B2EEC"/>
    <w:rsid w:val="007B38E9"/>
    <w:rsid w:val="007C0599"/>
    <w:rsid w:val="007C4B71"/>
    <w:rsid w:val="007D5067"/>
    <w:rsid w:val="007E0994"/>
    <w:rsid w:val="007E0996"/>
    <w:rsid w:val="007F1BEF"/>
    <w:rsid w:val="00804B73"/>
    <w:rsid w:val="008210B5"/>
    <w:rsid w:val="008356DB"/>
    <w:rsid w:val="0083726B"/>
    <w:rsid w:val="0084081D"/>
    <w:rsid w:val="00850B91"/>
    <w:rsid w:val="00851D9A"/>
    <w:rsid w:val="00854A3B"/>
    <w:rsid w:val="0085735B"/>
    <w:rsid w:val="00867D81"/>
    <w:rsid w:val="008718FA"/>
    <w:rsid w:val="00874D67"/>
    <w:rsid w:val="0088114D"/>
    <w:rsid w:val="00890179"/>
    <w:rsid w:val="00890563"/>
    <w:rsid w:val="00893E74"/>
    <w:rsid w:val="008A0171"/>
    <w:rsid w:val="008A713D"/>
    <w:rsid w:val="008B10FF"/>
    <w:rsid w:val="008B1449"/>
    <w:rsid w:val="008B362D"/>
    <w:rsid w:val="008E246D"/>
    <w:rsid w:val="008E3E64"/>
    <w:rsid w:val="008E5331"/>
    <w:rsid w:val="008E7C6F"/>
    <w:rsid w:val="008F4C56"/>
    <w:rsid w:val="008F6DA6"/>
    <w:rsid w:val="00913A29"/>
    <w:rsid w:val="00916064"/>
    <w:rsid w:val="00916617"/>
    <w:rsid w:val="00917C61"/>
    <w:rsid w:val="00923A41"/>
    <w:rsid w:val="00935F21"/>
    <w:rsid w:val="00942FA9"/>
    <w:rsid w:val="00946570"/>
    <w:rsid w:val="009561DF"/>
    <w:rsid w:val="009614A0"/>
    <w:rsid w:val="009642E1"/>
    <w:rsid w:val="00965F23"/>
    <w:rsid w:val="0096621D"/>
    <w:rsid w:val="009724D2"/>
    <w:rsid w:val="00973B38"/>
    <w:rsid w:val="00975658"/>
    <w:rsid w:val="00977383"/>
    <w:rsid w:val="00982D86"/>
    <w:rsid w:val="00985E90"/>
    <w:rsid w:val="00996619"/>
    <w:rsid w:val="009977D6"/>
    <w:rsid w:val="009A652F"/>
    <w:rsid w:val="009B15D0"/>
    <w:rsid w:val="009D3C74"/>
    <w:rsid w:val="009D7A79"/>
    <w:rsid w:val="009E00AC"/>
    <w:rsid w:val="009E172E"/>
    <w:rsid w:val="009E1E75"/>
    <w:rsid w:val="009E7997"/>
    <w:rsid w:val="00A149B9"/>
    <w:rsid w:val="00A157F1"/>
    <w:rsid w:val="00A300E3"/>
    <w:rsid w:val="00A3142A"/>
    <w:rsid w:val="00A33DC3"/>
    <w:rsid w:val="00A35D9A"/>
    <w:rsid w:val="00A435D8"/>
    <w:rsid w:val="00A44CFA"/>
    <w:rsid w:val="00A501C0"/>
    <w:rsid w:val="00A520E6"/>
    <w:rsid w:val="00A54F75"/>
    <w:rsid w:val="00A67213"/>
    <w:rsid w:val="00A70DA4"/>
    <w:rsid w:val="00A726C8"/>
    <w:rsid w:val="00A94E01"/>
    <w:rsid w:val="00AB2FDF"/>
    <w:rsid w:val="00AB3FD8"/>
    <w:rsid w:val="00AC7666"/>
    <w:rsid w:val="00AD7142"/>
    <w:rsid w:val="00AE1FE0"/>
    <w:rsid w:val="00B006AC"/>
    <w:rsid w:val="00B02B4F"/>
    <w:rsid w:val="00B20375"/>
    <w:rsid w:val="00B261E2"/>
    <w:rsid w:val="00B366E9"/>
    <w:rsid w:val="00B42BD3"/>
    <w:rsid w:val="00B43156"/>
    <w:rsid w:val="00B5707C"/>
    <w:rsid w:val="00B71688"/>
    <w:rsid w:val="00B73A34"/>
    <w:rsid w:val="00B813D3"/>
    <w:rsid w:val="00B8798B"/>
    <w:rsid w:val="00B92572"/>
    <w:rsid w:val="00B937DB"/>
    <w:rsid w:val="00B93BCF"/>
    <w:rsid w:val="00BA3BAD"/>
    <w:rsid w:val="00BA4D7E"/>
    <w:rsid w:val="00BB4898"/>
    <w:rsid w:val="00BB6689"/>
    <w:rsid w:val="00BC0ECF"/>
    <w:rsid w:val="00BD4208"/>
    <w:rsid w:val="00BE1B3B"/>
    <w:rsid w:val="00BE4E68"/>
    <w:rsid w:val="00BE7CB6"/>
    <w:rsid w:val="00BF6912"/>
    <w:rsid w:val="00C12410"/>
    <w:rsid w:val="00C215BF"/>
    <w:rsid w:val="00C217CF"/>
    <w:rsid w:val="00C24FF0"/>
    <w:rsid w:val="00C259EB"/>
    <w:rsid w:val="00C445BD"/>
    <w:rsid w:val="00C44D22"/>
    <w:rsid w:val="00C5699F"/>
    <w:rsid w:val="00C63BFC"/>
    <w:rsid w:val="00C73F85"/>
    <w:rsid w:val="00C764D3"/>
    <w:rsid w:val="00C81C66"/>
    <w:rsid w:val="00C85EF9"/>
    <w:rsid w:val="00C9023C"/>
    <w:rsid w:val="00C91443"/>
    <w:rsid w:val="00C93E4E"/>
    <w:rsid w:val="00CA2D5B"/>
    <w:rsid w:val="00CA4F39"/>
    <w:rsid w:val="00CC37FF"/>
    <w:rsid w:val="00CE3DA4"/>
    <w:rsid w:val="00CF5F94"/>
    <w:rsid w:val="00D0281E"/>
    <w:rsid w:val="00D0311D"/>
    <w:rsid w:val="00D0677F"/>
    <w:rsid w:val="00D1599F"/>
    <w:rsid w:val="00D2080A"/>
    <w:rsid w:val="00D31580"/>
    <w:rsid w:val="00D425C4"/>
    <w:rsid w:val="00D4369A"/>
    <w:rsid w:val="00D438DC"/>
    <w:rsid w:val="00D52456"/>
    <w:rsid w:val="00D539CC"/>
    <w:rsid w:val="00D60BB3"/>
    <w:rsid w:val="00D666AA"/>
    <w:rsid w:val="00D81963"/>
    <w:rsid w:val="00D81F74"/>
    <w:rsid w:val="00D86CAA"/>
    <w:rsid w:val="00D978B3"/>
    <w:rsid w:val="00DC00DF"/>
    <w:rsid w:val="00DC0719"/>
    <w:rsid w:val="00DD4C58"/>
    <w:rsid w:val="00DE2E27"/>
    <w:rsid w:val="00DE4B79"/>
    <w:rsid w:val="00DF25FC"/>
    <w:rsid w:val="00DF574B"/>
    <w:rsid w:val="00DF72AC"/>
    <w:rsid w:val="00E0277A"/>
    <w:rsid w:val="00E02B41"/>
    <w:rsid w:val="00E06E1E"/>
    <w:rsid w:val="00E1122F"/>
    <w:rsid w:val="00E1409E"/>
    <w:rsid w:val="00E17C5C"/>
    <w:rsid w:val="00E2300B"/>
    <w:rsid w:val="00E24155"/>
    <w:rsid w:val="00E32EA2"/>
    <w:rsid w:val="00E51B6E"/>
    <w:rsid w:val="00E52AD4"/>
    <w:rsid w:val="00E642D6"/>
    <w:rsid w:val="00E65386"/>
    <w:rsid w:val="00E7088C"/>
    <w:rsid w:val="00E72406"/>
    <w:rsid w:val="00E763BF"/>
    <w:rsid w:val="00E76E56"/>
    <w:rsid w:val="00E81DF3"/>
    <w:rsid w:val="00E92540"/>
    <w:rsid w:val="00E92869"/>
    <w:rsid w:val="00E950E7"/>
    <w:rsid w:val="00EA0C0F"/>
    <w:rsid w:val="00EA549B"/>
    <w:rsid w:val="00EB24FF"/>
    <w:rsid w:val="00ED153D"/>
    <w:rsid w:val="00EE1798"/>
    <w:rsid w:val="00EE5379"/>
    <w:rsid w:val="00EF546F"/>
    <w:rsid w:val="00F00153"/>
    <w:rsid w:val="00F04EAA"/>
    <w:rsid w:val="00F11717"/>
    <w:rsid w:val="00F169FA"/>
    <w:rsid w:val="00F1733E"/>
    <w:rsid w:val="00F20393"/>
    <w:rsid w:val="00F21514"/>
    <w:rsid w:val="00F232EA"/>
    <w:rsid w:val="00F236D4"/>
    <w:rsid w:val="00F24E68"/>
    <w:rsid w:val="00F26A6C"/>
    <w:rsid w:val="00F304F9"/>
    <w:rsid w:val="00F30B84"/>
    <w:rsid w:val="00F31E83"/>
    <w:rsid w:val="00F418D6"/>
    <w:rsid w:val="00F57A36"/>
    <w:rsid w:val="00F57CB2"/>
    <w:rsid w:val="00F622B3"/>
    <w:rsid w:val="00F628A8"/>
    <w:rsid w:val="00F62A21"/>
    <w:rsid w:val="00F72D50"/>
    <w:rsid w:val="00F72F13"/>
    <w:rsid w:val="00F7576D"/>
    <w:rsid w:val="00F86CBD"/>
    <w:rsid w:val="00F962CC"/>
    <w:rsid w:val="00F97DF8"/>
    <w:rsid w:val="00FA4B52"/>
    <w:rsid w:val="00FA568B"/>
    <w:rsid w:val="00FB08E6"/>
    <w:rsid w:val="00FE4A7F"/>
    <w:rsid w:val="00FE55D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F036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E02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C5C"/>
  </w:style>
  <w:style w:type="paragraph" w:styleId="Piedepgina">
    <w:name w:val="footer"/>
    <w:basedOn w:val="Normal"/>
    <w:link w:val="PiedepginaCar"/>
    <w:uiPriority w:val="99"/>
    <w:unhideWhenUsed/>
    <w:rsid w:val="00E17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C5C"/>
  </w:style>
  <w:style w:type="paragraph" w:styleId="Textodeglobo">
    <w:name w:val="Balloon Text"/>
    <w:basedOn w:val="Normal"/>
    <w:link w:val="TextodegloboCar"/>
    <w:uiPriority w:val="99"/>
    <w:semiHidden/>
    <w:unhideWhenUsed/>
    <w:rsid w:val="00E1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C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7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0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E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A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0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0277A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4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E02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C5C"/>
  </w:style>
  <w:style w:type="paragraph" w:styleId="Piedepgina">
    <w:name w:val="footer"/>
    <w:basedOn w:val="Normal"/>
    <w:link w:val="PiedepginaCar"/>
    <w:uiPriority w:val="99"/>
    <w:unhideWhenUsed/>
    <w:rsid w:val="00E17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C5C"/>
  </w:style>
  <w:style w:type="paragraph" w:styleId="Textodeglobo">
    <w:name w:val="Balloon Text"/>
    <w:basedOn w:val="Normal"/>
    <w:link w:val="TextodegloboCar"/>
    <w:uiPriority w:val="99"/>
    <w:semiHidden/>
    <w:unhideWhenUsed/>
    <w:rsid w:val="00E1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C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7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0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E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A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0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0277A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4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D2C9-CA58-4230-8695-F69E9AAE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1910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ConEscolar</cp:lastModifiedBy>
  <cp:revision>4</cp:revision>
  <cp:lastPrinted>2017-03-10T14:34:00Z</cp:lastPrinted>
  <dcterms:created xsi:type="dcterms:W3CDTF">2021-05-15T00:31:00Z</dcterms:created>
  <dcterms:modified xsi:type="dcterms:W3CDTF">2021-05-17T00:35:00Z</dcterms:modified>
</cp:coreProperties>
</file>